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1" w:after="0" w:afterAutospacing="1" w:line="600" w:lineRule="exact"/>
        <w:ind w:left="0" w:right="0"/>
        <w:jc w:val="center"/>
      </w:pPr>
      <w:r>
        <w:rPr>
          <w:rFonts w:ascii="方正小标宋简体" w:hAnsi="方正小标宋简体" w:eastAsia="方正小标宋简体" w:cs="方正小标宋简体"/>
          <w:kern w:val="0"/>
          <w:sz w:val="44"/>
          <w:szCs w:val="44"/>
          <w:lang w:val="en-US" w:eastAsia="zh-CN" w:bidi="ar"/>
        </w:rPr>
        <w:t>宁</w:t>
      </w:r>
      <w:r>
        <w:rPr>
          <w:rFonts w:hint="default" w:ascii="方正小标宋简体" w:hAnsi="方正小标宋简体" w:eastAsia="方正小标宋简体" w:cs="方正小标宋简体"/>
          <w:kern w:val="0"/>
          <w:sz w:val="44"/>
          <w:szCs w:val="44"/>
          <w:lang w:val="en-US" w:eastAsia="zh-CN" w:bidi="ar"/>
        </w:rPr>
        <w:t>都县第三中学2021年度单位决算</w:t>
      </w:r>
    </w:p>
    <w:p>
      <w:pPr>
        <w:keepNext w:val="0"/>
        <w:keepLines w:val="0"/>
        <w:widowControl/>
        <w:suppressLineNumbers w:val="0"/>
        <w:spacing w:before="0" w:beforeAutospacing="1" w:after="0" w:afterAutospacing="1" w:line="600" w:lineRule="exact"/>
        <w:ind w:left="0" w:right="0"/>
        <w:jc w:val="center"/>
      </w:pPr>
      <w:r>
        <w:rPr>
          <w:rFonts w:ascii="黑体" w:hAnsi="Calibri" w:eastAsia="黑体" w:cs="黑体"/>
          <w:kern w:val="2"/>
          <w:sz w:val="44"/>
          <w:szCs w:val="44"/>
          <w:lang w:val="en-US" w:eastAsia="zh-CN" w:bidi="ar"/>
        </w:rPr>
        <w:t> </w:t>
      </w:r>
    </w:p>
    <w:p>
      <w:pPr>
        <w:keepNext w:val="0"/>
        <w:keepLines w:val="0"/>
        <w:widowControl/>
        <w:suppressLineNumbers w:val="0"/>
        <w:spacing w:before="0" w:beforeAutospacing="1" w:after="0" w:afterAutospacing="1" w:line="600" w:lineRule="exact"/>
        <w:ind w:left="0" w:right="0"/>
        <w:jc w:val="center"/>
      </w:pPr>
      <w:r>
        <w:rPr>
          <w:rFonts w:hint="default" w:ascii="方正小标宋简体" w:hAnsi="方正小标宋简体" w:eastAsia="方正小标宋简体" w:cs="方正小标宋简体"/>
          <w:b w:val="0"/>
          <w:bCs w:val="0"/>
          <w:kern w:val="2"/>
          <w:sz w:val="40"/>
          <w:szCs w:val="40"/>
          <w:lang w:val="en-US" w:eastAsia="zh-CN" w:bidi="ar"/>
        </w:rPr>
        <w:t>目    录</w:t>
      </w:r>
    </w:p>
    <w:p>
      <w:pPr>
        <w:keepNext w:val="0"/>
        <w:keepLines w:val="0"/>
        <w:widowControl/>
        <w:suppressLineNumbers w:val="0"/>
        <w:spacing w:before="0" w:beforeAutospacing="1" w:after="0" w:afterAutospacing="1" w:line="600" w:lineRule="exact"/>
        <w:ind w:left="0" w:right="0" w:firstLine="640"/>
        <w:jc w:val="left"/>
      </w:pPr>
      <w:r>
        <w:rPr>
          <w:rFonts w:ascii="仿宋_GB2312" w:hAnsi="Calibri" w:eastAsia="仿宋_GB2312" w:cs="仿宋_GB2312"/>
          <w:kern w:val="2"/>
          <w:sz w:val="32"/>
          <w:szCs w:val="32"/>
          <w:lang w:val="en-US" w:eastAsia="zh-CN" w:bidi="ar"/>
        </w:rPr>
        <w:t> </w:t>
      </w:r>
      <w:r>
        <w:rPr>
          <w:rFonts w:hint="eastAsia" w:ascii="黑体" w:hAnsi="宋体" w:eastAsia="黑体" w:cs="黑体"/>
          <w:b/>
          <w:bCs w:val="0"/>
          <w:color w:val="000000"/>
          <w:kern w:val="2"/>
          <w:sz w:val="32"/>
          <w:szCs w:val="32"/>
          <w:lang w:val="en-US" w:eastAsia="zh-CN" w:bidi="ar"/>
        </w:rPr>
        <w:t>第一部分  学校概况</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hAnsi="Calibri" w:eastAsia="仿宋_GB2312" w:cs="仿宋_GB2312"/>
          <w:b/>
          <w:bCs w:val="0"/>
          <w:color w:val="000000"/>
          <w:kern w:val="2"/>
          <w:sz w:val="32"/>
          <w:szCs w:val="32"/>
          <w:lang w:val="en-US" w:eastAsia="zh-CN" w:bidi="ar"/>
        </w:rPr>
        <w:t>    </w:t>
      </w:r>
      <w:r>
        <w:rPr>
          <w:rFonts w:hint="default" w:ascii="仿宋_GB2312" w:eastAsia="仿宋_GB2312" w:cs="仿宋_GB2312" w:hAnsiTheme="minorHAnsi"/>
          <w:color w:val="000000"/>
          <w:kern w:val="2"/>
          <w:sz w:val="32"/>
          <w:szCs w:val="32"/>
          <w:lang w:val="en-US" w:eastAsia="zh-CN" w:bidi="ar"/>
        </w:rPr>
        <w:t>一、单位主要职责</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color w:val="000000"/>
          <w:kern w:val="0"/>
          <w:sz w:val="32"/>
          <w:szCs w:val="32"/>
          <w:lang w:val="en-US" w:eastAsia="zh-CN" w:bidi="ar"/>
        </w:rPr>
        <w:t>    </w:t>
      </w:r>
      <w:r>
        <w:rPr>
          <w:rFonts w:hint="default" w:ascii="仿宋_GB2312" w:eastAsia="仿宋_GB2312" w:cs="仿宋_GB2312" w:hAnsiTheme="minorHAnsi"/>
          <w:color w:val="000000"/>
          <w:kern w:val="0"/>
          <w:sz w:val="32"/>
          <w:szCs w:val="32"/>
          <w:lang w:val="en-US" w:eastAsia="zh-CN" w:bidi="ar"/>
        </w:rPr>
        <w:t>二、单位基本情况</w:t>
      </w:r>
    </w:p>
    <w:p>
      <w:pPr>
        <w:keepNext w:val="0"/>
        <w:keepLines w:val="0"/>
        <w:widowControl/>
        <w:suppressLineNumbers w:val="0"/>
        <w:spacing w:before="0" w:beforeAutospacing="1" w:after="0" w:afterAutospacing="1" w:line="600" w:lineRule="exact"/>
        <w:ind w:left="0" w:right="0" w:firstLine="640"/>
        <w:jc w:val="left"/>
      </w:pPr>
      <w:r>
        <w:rPr>
          <w:rFonts w:hint="eastAsia" w:ascii="黑体" w:hAnsi="宋体" w:eastAsia="黑体" w:cs="黑体"/>
          <w:color w:val="000000"/>
          <w:kern w:val="2"/>
          <w:sz w:val="32"/>
          <w:szCs w:val="32"/>
          <w:lang w:val="en-US" w:eastAsia="zh-CN" w:bidi="ar"/>
        </w:rPr>
        <w:t>第二部分  2021年度单位决算表</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color w:val="000000"/>
          <w:kern w:val="2"/>
          <w:sz w:val="32"/>
          <w:szCs w:val="32"/>
          <w:lang w:val="en-US" w:eastAsia="zh-CN" w:bidi="ar"/>
        </w:rPr>
        <w:t>一、收入支出决算总表</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color w:val="000000"/>
          <w:kern w:val="2"/>
          <w:sz w:val="32"/>
          <w:szCs w:val="32"/>
          <w:lang w:val="en-US" w:eastAsia="zh-CN" w:bidi="ar"/>
        </w:rPr>
        <w:t>二、收入决算表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color w:val="000000"/>
          <w:kern w:val="0"/>
          <w:sz w:val="32"/>
          <w:szCs w:val="32"/>
          <w:lang w:val="en-US" w:eastAsia="zh-CN" w:bidi="ar"/>
        </w:rPr>
        <w:t>    </w:t>
      </w:r>
      <w:r>
        <w:rPr>
          <w:rFonts w:hint="default" w:ascii="仿宋_GB2312" w:eastAsia="仿宋_GB2312" w:cs="仿宋_GB2312" w:hAnsiTheme="minorHAnsi"/>
          <w:color w:val="000000"/>
          <w:kern w:val="0"/>
          <w:sz w:val="32"/>
          <w:szCs w:val="32"/>
          <w:lang w:val="en-US" w:eastAsia="zh-CN" w:bidi="ar"/>
        </w:rPr>
        <w:t>三、支出决算表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color w:val="000000"/>
          <w:kern w:val="0"/>
          <w:sz w:val="32"/>
          <w:szCs w:val="32"/>
          <w:lang w:val="en-US" w:eastAsia="zh-CN" w:bidi="ar"/>
        </w:rPr>
        <w:t>    </w:t>
      </w:r>
      <w:r>
        <w:rPr>
          <w:rFonts w:hint="default" w:ascii="仿宋_GB2312" w:eastAsia="仿宋_GB2312" w:cs="仿宋_GB2312" w:hAnsiTheme="minorHAnsi"/>
          <w:color w:val="000000"/>
          <w:kern w:val="0"/>
          <w:sz w:val="32"/>
          <w:szCs w:val="32"/>
          <w:lang w:val="en-US" w:eastAsia="zh-CN" w:bidi="ar"/>
        </w:rPr>
        <w:t>四、财政拨款收入支出决算总表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color w:val="000000"/>
          <w:kern w:val="0"/>
          <w:sz w:val="32"/>
          <w:szCs w:val="32"/>
          <w:lang w:val="en-US" w:eastAsia="zh-CN" w:bidi="ar"/>
        </w:rPr>
        <w:t>    </w:t>
      </w:r>
      <w:r>
        <w:rPr>
          <w:rFonts w:hint="default" w:ascii="仿宋_GB2312" w:eastAsia="仿宋_GB2312" w:cs="仿宋_GB2312" w:hAnsiTheme="minorHAnsi"/>
          <w:color w:val="000000"/>
          <w:kern w:val="0"/>
          <w:sz w:val="32"/>
          <w:szCs w:val="32"/>
          <w:lang w:val="en-US" w:eastAsia="zh-CN" w:bidi="ar"/>
        </w:rPr>
        <w:t>五、一般公共预算财政拨款支出决算表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color w:val="000000"/>
          <w:kern w:val="0"/>
          <w:sz w:val="32"/>
          <w:szCs w:val="32"/>
          <w:lang w:val="en-US" w:eastAsia="zh-CN" w:bidi="ar"/>
        </w:rPr>
        <w:t>    </w:t>
      </w:r>
      <w:r>
        <w:rPr>
          <w:rFonts w:hint="default" w:ascii="仿宋_GB2312" w:eastAsia="仿宋_GB2312" w:cs="仿宋_GB2312" w:hAnsiTheme="minorHAnsi"/>
          <w:color w:val="000000"/>
          <w:kern w:val="0"/>
          <w:sz w:val="32"/>
          <w:szCs w:val="32"/>
          <w:lang w:val="en-US" w:eastAsia="zh-CN" w:bidi="ar"/>
        </w:rPr>
        <w:t>六、一般公共预算财政拨款基本支出决算表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color w:val="000000"/>
          <w:kern w:val="0"/>
          <w:sz w:val="32"/>
          <w:szCs w:val="32"/>
          <w:lang w:val="en-US" w:eastAsia="zh-CN" w:bidi="ar"/>
        </w:rPr>
        <w:t>    </w:t>
      </w:r>
      <w:r>
        <w:rPr>
          <w:rFonts w:hint="default" w:ascii="仿宋_GB2312" w:eastAsia="仿宋_GB2312" w:cs="仿宋_GB2312" w:hAnsiTheme="minorHAnsi"/>
          <w:color w:val="000000"/>
          <w:kern w:val="0"/>
          <w:sz w:val="32"/>
          <w:szCs w:val="32"/>
          <w:lang w:val="en-US" w:eastAsia="zh-CN" w:bidi="ar"/>
        </w:rPr>
        <w:t>七、一般公共预算财政拨款“三公”经费支出决算</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仿宋_GB2312" w:hAnsiTheme="minorHAnsi"/>
          <w:color w:val="000000"/>
          <w:kern w:val="0"/>
          <w:sz w:val="32"/>
          <w:szCs w:val="32"/>
          <w:lang w:val="en-US" w:eastAsia="zh-CN" w:bidi="ar"/>
        </w:rPr>
        <w:t>表</w:t>
      </w:r>
    </w:p>
    <w:p>
      <w:pPr>
        <w:keepNext w:val="0"/>
        <w:keepLines w:val="0"/>
        <w:widowControl/>
        <w:numPr>
          <w:ilvl w:val="0"/>
          <w:numId w:val="0"/>
        </w:numPr>
        <w:suppressLineNumbers w:val="0"/>
        <w:spacing w:before="0" w:beforeAutospacing="1" w:after="0" w:afterAutospacing="1" w:line="600" w:lineRule="exact"/>
        <w:ind w:left="1280" w:leftChars="0" w:right="0" w:firstLine="0" w:firstLineChars="0"/>
        <w:jc w:val="left"/>
      </w:pPr>
      <w:r>
        <w:rPr>
          <w:rFonts w:hint="default" w:ascii="仿宋_GB2312" w:eastAsia="仿宋_GB2312" w:cs="宋体" w:hAnsiTheme="minorHAnsi"/>
          <w:color w:val="000000"/>
          <w:kern w:val="0"/>
          <w:sz w:val="32"/>
          <w:szCs w:val="32"/>
          <w:lang w:val="en-US" w:eastAsia="zh-CN" w:bidi="ar"/>
        </w:rPr>
        <w:t>八、</w:t>
      </w:r>
      <w:r>
        <w:rPr>
          <w:rFonts w:hint="default" w:ascii="仿宋_GB2312" w:eastAsia="仿宋_GB2312" w:cs="仿宋_GB2312" w:hAnsiTheme="minorHAnsi"/>
          <w:color w:val="000000"/>
          <w:kern w:val="0"/>
          <w:sz w:val="32"/>
          <w:szCs w:val="32"/>
          <w:lang w:val="en-US" w:eastAsia="zh-CN" w:bidi="ar"/>
        </w:rPr>
        <w:t>政府性基金预算财政拨款收入支出决算表</w:t>
      </w:r>
    </w:p>
    <w:p>
      <w:pPr>
        <w:keepNext w:val="0"/>
        <w:keepLines w:val="0"/>
        <w:widowControl/>
        <w:numPr>
          <w:ilvl w:val="0"/>
          <w:numId w:val="0"/>
        </w:numPr>
        <w:suppressLineNumbers w:val="0"/>
        <w:spacing w:before="0" w:beforeAutospacing="1" w:after="0" w:afterAutospacing="1" w:line="600" w:lineRule="exact"/>
        <w:ind w:left="1280" w:leftChars="0" w:right="0" w:firstLine="0" w:firstLineChars="0"/>
        <w:jc w:val="left"/>
      </w:pPr>
      <w:r>
        <w:rPr>
          <w:rFonts w:hint="default" w:ascii="仿宋_GB2312" w:eastAsia="仿宋_GB2312" w:cs="宋体" w:hAnsiTheme="minorHAnsi"/>
          <w:color w:val="000000"/>
          <w:kern w:val="0"/>
          <w:sz w:val="32"/>
          <w:szCs w:val="32"/>
          <w:lang w:val="en-US" w:eastAsia="zh-CN" w:bidi="ar"/>
        </w:rPr>
        <w:t>九、</w:t>
      </w:r>
      <w:r>
        <w:rPr>
          <w:rFonts w:hint="default" w:ascii="仿宋_GB2312" w:eastAsia="仿宋_GB2312" w:cs="仿宋_GB2312" w:hAnsiTheme="minorHAnsi"/>
          <w:color w:val="000000"/>
          <w:kern w:val="0"/>
          <w:sz w:val="32"/>
          <w:szCs w:val="32"/>
          <w:lang w:val="en-US" w:eastAsia="zh-CN" w:bidi="ar"/>
        </w:rPr>
        <w:t>国有资本经营预算财政拨款支出决算表</w:t>
      </w:r>
    </w:p>
    <w:p>
      <w:pPr>
        <w:keepNext w:val="0"/>
        <w:keepLines w:val="0"/>
        <w:widowControl/>
        <w:numPr>
          <w:ilvl w:val="0"/>
          <w:numId w:val="0"/>
        </w:numPr>
        <w:suppressLineNumbers w:val="0"/>
        <w:spacing w:before="0" w:beforeAutospacing="1" w:after="0" w:afterAutospacing="1" w:line="600" w:lineRule="exact"/>
        <w:ind w:left="1280" w:leftChars="0" w:right="0" w:firstLine="0" w:firstLineChars="0"/>
        <w:jc w:val="left"/>
      </w:pPr>
      <w:r>
        <w:rPr>
          <w:rFonts w:hint="default" w:ascii="仿宋_GB2312" w:eastAsia="仿宋_GB2312" w:cs="宋体" w:hAnsiTheme="minorHAnsi"/>
          <w:color w:val="000000"/>
          <w:kern w:val="0"/>
          <w:sz w:val="32"/>
          <w:szCs w:val="32"/>
          <w:lang w:val="en-US" w:eastAsia="zh-CN" w:bidi="ar"/>
        </w:rPr>
        <w:t>十、</w:t>
      </w:r>
      <w:r>
        <w:rPr>
          <w:rFonts w:hint="default" w:ascii="仿宋_GB2312" w:eastAsia="仿宋_GB2312" w:cs="仿宋_GB2312" w:hAnsiTheme="minorHAnsi"/>
          <w:color w:val="000000"/>
          <w:kern w:val="0"/>
          <w:sz w:val="32"/>
          <w:szCs w:val="32"/>
          <w:lang w:val="en-US" w:eastAsia="zh-CN" w:bidi="ar"/>
        </w:rPr>
        <w:t>国有资产占用情况表</w:t>
      </w:r>
    </w:p>
    <w:p>
      <w:pPr>
        <w:keepNext w:val="0"/>
        <w:keepLines w:val="0"/>
        <w:widowControl/>
        <w:numPr>
          <w:ilvl w:val="0"/>
          <w:numId w:val="0"/>
        </w:numPr>
        <w:suppressLineNumbers w:val="0"/>
        <w:spacing w:before="0" w:beforeAutospacing="1" w:after="0" w:afterAutospacing="1" w:line="600" w:lineRule="exact"/>
        <w:ind w:left="1280" w:leftChars="0" w:right="0" w:firstLine="0" w:firstLineChars="0"/>
        <w:jc w:val="left"/>
      </w:pPr>
      <w:r>
        <w:rPr>
          <w:rFonts w:hint="eastAsia" w:ascii="宋体" w:hAnsi="宋体" w:eastAsia="宋体" w:cs="宋体"/>
          <w:b w:val="0"/>
          <w:bCs w:val="0"/>
          <w:i w:val="0"/>
          <w:iCs w:val="0"/>
          <w:color w:val="000000"/>
          <w:kern w:val="0"/>
          <w:sz w:val="32"/>
          <w:szCs w:val="32"/>
          <w:lang w:val="en-US" w:eastAsia="zh-CN" w:bidi="ar"/>
        </w:rPr>
        <w:t>十一、项目支出绩效自评表</w:t>
      </w:r>
    </w:p>
    <w:p>
      <w:pPr>
        <w:keepNext w:val="0"/>
        <w:keepLines w:val="0"/>
        <w:widowControl/>
        <w:suppressLineNumbers w:val="0"/>
        <w:spacing w:before="0" w:beforeAutospacing="1" w:after="0" w:afterAutospacing="1" w:line="600" w:lineRule="exact"/>
        <w:ind w:left="0" w:right="0"/>
        <w:jc w:val="left"/>
      </w:pPr>
      <w:r>
        <w:rPr>
          <w:rFonts w:hint="default" w:ascii="仿宋_GB2312" w:eastAsia="仿宋_GB2312" w:cs="宋体" w:hAnsiTheme="minorHAnsi"/>
          <w:kern w:val="0"/>
          <w:sz w:val="32"/>
          <w:szCs w:val="32"/>
          <w:lang w:val="en-US" w:eastAsia="zh-CN" w:bidi="ar"/>
        </w:rPr>
        <w:t>    </w:t>
      </w:r>
      <w:r>
        <w:rPr>
          <w:rFonts w:hint="eastAsia" w:ascii="黑体" w:hAnsi="宋体" w:eastAsia="黑体" w:cs="黑体"/>
          <w:kern w:val="2"/>
          <w:sz w:val="32"/>
          <w:szCs w:val="32"/>
          <w:lang w:val="en-US" w:eastAsia="zh-CN" w:bidi="ar"/>
        </w:rPr>
        <w:t>第三部分  2021年度单位决算情况说明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一、收入决算情况说明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二、支出决算情况说明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三、财政拨款支出决算情况说明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四、一般公共预算财政拨款基本支出决算情况说明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五、一般公共预算财政拨款“三公”经费支出决算</w:t>
      </w:r>
    </w:p>
    <w:p>
      <w:pPr>
        <w:keepNext w:val="0"/>
        <w:keepLines w:val="0"/>
        <w:widowControl/>
        <w:suppressLineNumbers w:val="0"/>
        <w:spacing w:before="0" w:beforeAutospacing="1" w:after="0" w:afterAutospacing="1" w:line="600" w:lineRule="exact"/>
        <w:ind w:left="0" w:right="0"/>
        <w:jc w:val="left"/>
      </w:pPr>
      <w:r>
        <w:rPr>
          <w:rFonts w:hint="default" w:ascii="仿宋_GB2312" w:eastAsia="仿宋_GB2312" w:cs="仿宋_GB2312" w:hAnsiTheme="minorHAnsi"/>
          <w:kern w:val="2"/>
          <w:sz w:val="32"/>
          <w:szCs w:val="32"/>
          <w:lang w:val="en-US" w:eastAsia="zh-CN" w:bidi="ar"/>
        </w:rPr>
        <w:t>    情况说明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六、机关运行经费支出情况说明</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仿宋_GB2312" w:hAnsiTheme="minorHAnsi"/>
          <w:kern w:val="2"/>
          <w:sz w:val="32"/>
          <w:szCs w:val="32"/>
          <w:lang w:val="en-US" w:eastAsia="zh-CN" w:bidi="ar"/>
        </w:rPr>
        <w:t>    七、政府采购支出情况说明</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仿宋_GB2312" w:hAnsiTheme="minorHAnsi"/>
          <w:kern w:val="2"/>
          <w:sz w:val="32"/>
          <w:szCs w:val="32"/>
          <w:lang w:val="en-US" w:eastAsia="zh-CN" w:bidi="ar"/>
        </w:rPr>
        <w:t>    八、</w:t>
      </w:r>
      <w:r>
        <w:rPr>
          <w:rFonts w:ascii="仿宋" w:hAnsi="仿宋" w:eastAsia="仿宋" w:cs="仿宋"/>
          <w:i w:val="0"/>
          <w:iCs w:val="0"/>
          <w:kern w:val="0"/>
          <w:sz w:val="32"/>
          <w:szCs w:val="32"/>
          <w:lang w:val="en-US" w:eastAsia="zh-CN" w:bidi="ar"/>
        </w:rPr>
        <w:t>国有资本经营预算财政拨款支出情况说明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九、国有资产占用情况说明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1280" w:firstLineChars="400"/>
        <w:jc w:val="both"/>
      </w:pPr>
      <w:r>
        <w:rPr>
          <w:rFonts w:hint="default" w:ascii="仿宋_GB2312" w:eastAsia="仿宋_GB2312" w:cs="仿宋_GB2312"/>
          <w:kern w:val="2"/>
          <w:sz w:val="32"/>
          <w:szCs w:val="32"/>
          <w:shd w:val="clear" w:fill="FFFFFF"/>
        </w:rPr>
        <w:t>十、预算绩效情况说明</w:t>
      </w:r>
      <w:r>
        <w:rPr>
          <w:rFonts w:hint="default" w:ascii="仿宋_GB2312" w:eastAsia="仿宋_GB2312" w:cs="仿宋_GB2312"/>
          <w:sz w:val="32"/>
          <w:szCs w:val="32"/>
          <w:shd w:val="clear" w:fill="FFFFFF"/>
        </w:rPr>
        <w:t> </w:t>
      </w:r>
    </w:p>
    <w:p>
      <w:pPr>
        <w:keepNext w:val="0"/>
        <w:keepLines w:val="0"/>
        <w:widowControl/>
        <w:suppressLineNumbers w:val="0"/>
        <w:spacing w:before="0" w:beforeAutospacing="1" w:after="0" w:afterAutospacing="1" w:line="600" w:lineRule="exact"/>
        <w:ind w:left="0" w:right="0" w:firstLine="640"/>
        <w:jc w:val="left"/>
      </w:pPr>
      <w:r>
        <w:rPr>
          <w:rFonts w:hint="eastAsia" w:ascii="黑体" w:hAnsi="宋体" w:eastAsia="黑体" w:cs="黑体"/>
          <w:kern w:val="2"/>
          <w:sz w:val="32"/>
          <w:szCs w:val="32"/>
          <w:lang w:val="en-US" w:eastAsia="zh-CN" w:bidi="ar"/>
        </w:rPr>
        <w:t>第四部分  名词解释</w:t>
      </w:r>
    </w:p>
    <w:p>
      <w:pPr>
        <w:keepNext w:val="0"/>
        <w:keepLines w:val="0"/>
        <w:widowControl/>
        <w:suppressLineNumbers w:val="0"/>
        <w:spacing w:before="0" w:beforeAutospacing="1" w:after="0" w:afterAutospacing="1" w:line="580" w:lineRule="exact"/>
        <w:ind w:left="0" w:right="0"/>
        <w:jc w:val="center"/>
      </w:pPr>
      <w:r>
        <w:rPr>
          <w:rFonts w:hint="default" w:ascii="方正小标宋简体" w:hAnsi="方正小标宋简体" w:eastAsia="方正小标宋简体" w:cs="方正小标宋简体"/>
          <w:b w:val="0"/>
          <w:bCs/>
          <w:kern w:val="2"/>
          <w:sz w:val="44"/>
          <w:szCs w:val="44"/>
          <w:lang w:val="en-US" w:eastAsia="zh-CN" w:bidi="ar"/>
        </w:rPr>
        <w:t>第一部分  </w:t>
      </w:r>
      <w:r>
        <w:rPr>
          <w:rFonts w:hint="default" w:ascii="方正小标宋简体" w:hAnsi="方正小标宋简体" w:eastAsia="方正小标宋简体" w:cs="方正小标宋简体"/>
          <w:b w:val="0"/>
          <w:bCs/>
          <w:color w:val="000000"/>
          <w:kern w:val="2"/>
          <w:sz w:val="44"/>
          <w:szCs w:val="44"/>
          <w:lang w:val="en-US" w:eastAsia="zh-CN" w:bidi="ar"/>
        </w:rPr>
        <w:t>单位</w:t>
      </w:r>
      <w:r>
        <w:rPr>
          <w:rFonts w:hint="default" w:ascii="方正小标宋简体" w:hAnsi="方正小标宋简体" w:eastAsia="方正小标宋简体" w:cs="方正小标宋简体"/>
          <w:b w:val="0"/>
          <w:bCs/>
          <w:kern w:val="2"/>
          <w:sz w:val="44"/>
          <w:szCs w:val="44"/>
          <w:lang w:val="en-US" w:eastAsia="zh-CN" w:bidi="ar"/>
        </w:rPr>
        <w:t>概况</w:t>
      </w:r>
    </w:p>
    <w:p>
      <w:pPr>
        <w:keepNext w:val="0"/>
        <w:keepLines w:val="0"/>
        <w:widowControl/>
        <w:suppressLineNumbers w:val="0"/>
        <w:spacing w:before="0" w:beforeAutospacing="1" w:after="0" w:afterAutospacing="1"/>
        <w:ind w:left="0" w:right="0" w:firstLine="630"/>
        <w:jc w:val="center"/>
      </w:pPr>
      <w:r>
        <w:rPr>
          <w:rFonts w:hint="eastAsia" w:ascii="Calibri" w:hAnsi="Calibri" w:eastAsia="宋体" w:cs="宋体"/>
          <w:kern w:val="2"/>
          <w:sz w:val="32"/>
          <w:szCs w:val="32"/>
          <w:lang w:val="en-US" w:eastAsia="zh-CN" w:bidi="ar"/>
        </w:rPr>
        <w:t>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一、主要职能</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eastAsia" w:ascii="宋体" w:hAnsi="宋体" w:eastAsia="宋体" w:cs="宋体"/>
          <w:color w:val="000000"/>
          <w:kern w:val="0"/>
          <w:sz w:val="24"/>
          <w:szCs w:val="24"/>
          <w:shd w:val="clear" w:fill="FFFFFF"/>
        </w:rPr>
        <w:t>1</w:t>
      </w:r>
      <w:r>
        <w:rPr>
          <w:rFonts w:hint="eastAsia" w:ascii="宋体" w:hAnsi="宋体" w:eastAsia="宋体" w:cs="宋体"/>
          <w:color w:val="000000"/>
          <w:spacing w:val="7"/>
          <w:kern w:val="0"/>
          <w:sz w:val="24"/>
          <w:szCs w:val="24"/>
          <w:shd w:val="clear" w:fill="FFFFFF"/>
        </w:rPr>
        <w:t>、认真贯彻党和国家的教育方针政策，根据教育法规，依法治校，</w:t>
      </w:r>
      <w:r>
        <w:rPr>
          <w:rFonts w:hint="eastAsia" w:ascii="宋体" w:hAnsi="宋体" w:eastAsia="宋体" w:cs="宋体"/>
          <w:color w:val="000000"/>
          <w:kern w:val="0"/>
          <w:sz w:val="24"/>
          <w:szCs w:val="24"/>
          <w:shd w:val="clear" w:fill="FFFFFF"/>
        </w:rPr>
        <w:t>努力按教育规律办学，全面完成中学教育任务。坚持依法办学，遵守学校章程，维护学校利益。</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eastAsia" w:ascii="宋体" w:hAnsi="宋体" w:eastAsia="宋体" w:cs="宋体"/>
          <w:color w:val="000000"/>
          <w:kern w:val="0"/>
          <w:sz w:val="24"/>
          <w:szCs w:val="24"/>
          <w:shd w:val="clear" w:fill="FFFFFF"/>
        </w:rPr>
        <w:t>2</w:t>
      </w:r>
      <w:r>
        <w:rPr>
          <w:rFonts w:hint="eastAsia" w:ascii="宋体" w:hAnsi="宋体" w:eastAsia="宋体" w:cs="宋体"/>
          <w:color w:val="000000"/>
          <w:spacing w:val="7"/>
          <w:kern w:val="0"/>
          <w:sz w:val="24"/>
          <w:szCs w:val="24"/>
          <w:shd w:val="clear" w:fill="FFFFFF"/>
        </w:rPr>
        <w:t>、组织制定与实施学校发展规划和学年、学期工作计划。</w:t>
      </w:r>
      <w:r>
        <w:rPr>
          <w:rFonts w:hint="eastAsia" w:ascii="宋体" w:hAnsi="宋体" w:eastAsia="宋体" w:cs="宋体"/>
          <w:color w:val="000000"/>
          <w:kern w:val="0"/>
          <w:sz w:val="24"/>
          <w:szCs w:val="24"/>
          <w:shd w:val="clear" w:fill="FFFFFF"/>
        </w:rPr>
        <w:t>组织教育教学、科学研究活动，保证教育教学质量。</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eastAsia" w:ascii="宋体" w:hAnsi="宋体" w:eastAsia="宋体" w:cs="宋体"/>
          <w:color w:val="000000"/>
          <w:kern w:val="0"/>
          <w:sz w:val="24"/>
          <w:szCs w:val="24"/>
          <w:shd w:val="clear" w:fill="FFFFFF"/>
        </w:rPr>
        <w:t>3 、坚持以教学为中心来安排各项工作，</w:t>
      </w:r>
      <w:r>
        <w:rPr>
          <w:rFonts w:hint="eastAsia" w:ascii="宋体" w:hAnsi="宋体" w:eastAsia="宋体" w:cs="宋体"/>
          <w:color w:val="000000"/>
          <w:spacing w:val="-28"/>
          <w:kern w:val="0"/>
          <w:sz w:val="24"/>
          <w:szCs w:val="24"/>
          <w:shd w:val="clear" w:fill="FFFFFF"/>
        </w:rPr>
        <w:t>保证教学计划的实施，</w:t>
      </w:r>
      <w:r>
        <w:rPr>
          <w:rFonts w:hint="eastAsia" w:ascii="宋体" w:hAnsi="宋体" w:eastAsia="宋体" w:cs="宋体"/>
          <w:color w:val="000000"/>
          <w:kern w:val="0"/>
          <w:sz w:val="24"/>
          <w:szCs w:val="24"/>
          <w:shd w:val="clear" w:fill="FFFFFF"/>
        </w:rPr>
        <w:t>从实际出发，提出教学改革的要求和教育教学科研项目。注意引导教师改进教学方法，加强基础知识的教学和基本技能的训练，注意学生智力的发展和能力的培养，组织学生开展课外文体、科技活动，发展学生的特长。 </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eastAsia" w:ascii="宋体" w:hAnsi="宋体" w:eastAsia="宋体" w:cs="宋体"/>
          <w:color w:val="000000"/>
          <w:kern w:val="0"/>
          <w:sz w:val="24"/>
          <w:szCs w:val="24"/>
          <w:shd w:val="clear" w:fill="FFFFFF"/>
        </w:rPr>
        <w:t>5、 领导学生的思想政治教育工作，加强对学生的辩证唯物主义世界观、人生观和共产主义道德品质的教育，注意研究青少年学生思想的特点及教育规律，引导教职工坚持正确的教育原则和方法。</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eastAsia" w:ascii="宋体" w:hAnsi="宋体" w:eastAsia="宋体" w:cs="宋体"/>
          <w:color w:val="000000"/>
          <w:kern w:val="0"/>
          <w:sz w:val="24"/>
          <w:szCs w:val="24"/>
          <w:shd w:val="clear" w:fill="FFFFFF"/>
        </w:rPr>
        <w:t>6、</w:t>
      </w:r>
      <w:r>
        <w:rPr>
          <w:rFonts w:hint="eastAsia" w:ascii="宋体" w:hAnsi="宋体" w:eastAsia="宋体" w:cs="宋体"/>
          <w:color w:val="000000"/>
          <w:spacing w:val="-2"/>
          <w:kern w:val="0"/>
          <w:sz w:val="24"/>
          <w:szCs w:val="24"/>
          <w:shd w:val="clear" w:fill="FFFFFF"/>
        </w:rPr>
        <w:t>认真执行中学体育工作和卫生工作的条例，积极推行</w:t>
      </w:r>
      <w:r>
        <w:rPr>
          <w:rFonts w:hint="eastAsia" w:ascii="宋体" w:hAnsi="宋体" w:eastAsia="宋体" w:cs="宋体"/>
          <w:color w:val="000000"/>
          <w:kern w:val="0"/>
          <w:sz w:val="24"/>
          <w:szCs w:val="24"/>
          <w:shd w:val="clear" w:fill="FFFFFF"/>
        </w:rPr>
        <w:t>《国家体育锻炼标准》，加强学生的卫生保健工作，关心学生的生活，保护和增进学生的健康。</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eastAsia" w:ascii="宋体" w:hAnsi="宋体" w:eastAsia="宋体" w:cs="宋体"/>
          <w:color w:val="000000"/>
          <w:kern w:val="0"/>
          <w:sz w:val="24"/>
          <w:szCs w:val="24"/>
          <w:shd w:val="clear" w:fill="FFFFFF"/>
        </w:rPr>
        <w:t>7、</w:t>
      </w:r>
      <w:r>
        <w:rPr>
          <w:rFonts w:hint="eastAsia" w:ascii="宋体" w:hAnsi="宋体" w:eastAsia="宋体" w:cs="宋体"/>
          <w:color w:val="000000"/>
          <w:spacing w:val="-12"/>
          <w:kern w:val="0"/>
          <w:sz w:val="24"/>
          <w:szCs w:val="24"/>
          <w:shd w:val="clear" w:fill="FFFFFF"/>
        </w:rPr>
        <w:t>积极创造条件，妥善安排学生的劳动技术教育，培养学生的劳动观点、劳动习</w:t>
      </w:r>
      <w:r>
        <w:rPr>
          <w:rFonts w:hint="eastAsia" w:ascii="宋体" w:hAnsi="宋体" w:eastAsia="宋体" w:cs="宋体"/>
          <w:color w:val="000000"/>
          <w:kern w:val="0"/>
          <w:sz w:val="24"/>
          <w:szCs w:val="24"/>
          <w:shd w:val="clear" w:fill="FFFFFF"/>
        </w:rPr>
        <w:t>惯和一定的劳动技能，通过教育、教导和课外活动加强美育。 </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eastAsia" w:ascii="宋体" w:hAnsi="宋体" w:eastAsia="宋体" w:cs="宋体"/>
          <w:color w:val="000000"/>
          <w:kern w:val="0"/>
          <w:sz w:val="24"/>
          <w:szCs w:val="24"/>
          <w:shd w:val="clear" w:fill="FFFFFF"/>
        </w:rPr>
        <w:t>8、</w:t>
      </w:r>
      <w:r>
        <w:rPr>
          <w:rFonts w:hint="eastAsia" w:ascii="宋体" w:hAnsi="宋体" w:eastAsia="宋体" w:cs="宋体"/>
          <w:color w:val="000000"/>
          <w:spacing w:val="-11"/>
          <w:kern w:val="0"/>
          <w:sz w:val="24"/>
          <w:szCs w:val="24"/>
          <w:shd w:val="clear" w:fill="FFFFFF"/>
        </w:rPr>
        <w:t>深入细致地做好教职</w:t>
      </w:r>
      <w:r>
        <w:rPr>
          <w:rFonts w:hint="eastAsia" w:ascii="宋体" w:hAnsi="宋体" w:eastAsia="宋体" w:cs="宋体"/>
          <w:color w:val="000000"/>
          <w:kern w:val="0"/>
          <w:sz w:val="24"/>
          <w:szCs w:val="24"/>
          <w:shd w:val="clear" w:fill="FFFFFF"/>
        </w:rPr>
        <w:t>工的思想政治工作，业务上要积极培养和提高教师，帮助他们积累和总结经验，关心教职工生活。 </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eastAsia" w:ascii="宋体" w:hAnsi="宋体" w:eastAsia="宋体" w:cs="宋体"/>
          <w:color w:val="000000"/>
          <w:kern w:val="0"/>
          <w:sz w:val="24"/>
          <w:szCs w:val="24"/>
          <w:shd w:val="clear" w:fill="FFFFFF"/>
        </w:rPr>
        <w:t>9、</w:t>
      </w:r>
      <w:r>
        <w:rPr>
          <w:rFonts w:hint="eastAsia" w:ascii="宋体" w:hAnsi="宋体" w:eastAsia="宋体" w:cs="宋体"/>
          <w:color w:val="000000"/>
          <w:spacing w:val="-11"/>
          <w:kern w:val="0"/>
          <w:sz w:val="24"/>
          <w:szCs w:val="24"/>
          <w:shd w:val="clear" w:fill="FFFFFF"/>
        </w:rPr>
        <w:t>坚持勤俭办学的方针，努力改善办学条件。</w:t>
      </w:r>
    </w:p>
    <w:p>
      <w:pPr>
        <w:pStyle w:val="2"/>
        <w:keepNext w:val="0"/>
        <w:keepLines w:val="0"/>
        <w:widowControl/>
        <w:suppressLineNumbers w:val="0"/>
        <w:shd w:val="clear" w:fill="FFFFFF"/>
        <w:spacing w:before="0" w:beforeAutospacing="0" w:after="0" w:afterAutospacing="0" w:line="480" w:lineRule="exact"/>
        <w:ind w:left="0" w:right="0" w:firstLine="480" w:firstLineChars="200"/>
        <w:rPr>
          <w:rFonts w:hint="eastAsia" w:ascii="宋体" w:hAnsi="宋体" w:eastAsia="宋体" w:cs="宋体"/>
          <w:color w:val="000000"/>
          <w:kern w:val="0"/>
          <w:sz w:val="24"/>
          <w:szCs w:val="24"/>
          <w:shd w:val="clear" w:fill="FFFFFF"/>
        </w:rPr>
      </w:pPr>
      <w:r>
        <w:rPr>
          <w:rFonts w:hint="eastAsia" w:ascii="宋体" w:hAnsi="宋体" w:eastAsia="宋体" w:cs="宋体"/>
          <w:color w:val="000000"/>
          <w:kern w:val="0"/>
          <w:sz w:val="24"/>
          <w:szCs w:val="24"/>
          <w:shd w:val="clear" w:fill="FFFFFF"/>
        </w:rPr>
        <w:t>10、</w:t>
      </w:r>
      <w:r>
        <w:rPr>
          <w:rFonts w:hint="eastAsia" w:ascii="宋体" w:hAnsi="宋体" w:eastAsia="宋体" w:cs="宋体"/>
          <w:color w:val="000000"/>
          <w:spacing w:val="7"/>
          <w:kern w:val="0"/>
          <w:sz w:val="24"/>
          <w:szCs w:val="24"/>
          <w:shd w:val="clear" w:fill="FFFFFF"/>
        </w:rPr>
        <w:t>建立和健全学校的各项规章制度，并认真检查执行情况，保证学生的正常秩</w:t>
      </w:r>
      <w:r>
        <w:rPr>
          <w:rFonts w:hint="eastAsia" w:ascii="宋体" w:hAnsi="宋体" w:eastAsia="宋体" w:cs="宋体"/>
          <w:color w:val="000000"/>
          <w:kern w:val="0"/>
          <w:sz w:val="24"/>
          <w:szCs w:val="24"/>
          <w:shd w:val="clear" w:fill="FFFFFF"/>
        </w:rPr>
        <w:t>序。</w:t>
      </w:r>
    </w:p>
    <w:p>
      <w:pPr>
        <w:pStyle w:val="2"/>
        <w:keepNext w:val="0"/>
        <w:keepLines w:val="0"/>
        <w:widowControl/>
        <w:suppressLineNumbers w:val="0"/>
        <w:shd w:val="clear" w:fill="FFFFFF"/>
        <w:spacing w:before="0" w:beforeAutospacing="0" w:after="0" w:afterAutospacing="0" w:line="480" w:lineRule="exact"/>
        <w:ind w:left="0" w:right="0" w:firstLine="480" w:firstLineChars="200"/>
        <w:rPr>
          <w:rFonts w:hint="eastAsia" w:ascii="宋体" w:hAnsi="宋体" w:eastAsia="宋体" w:cs="宋体"/>
          <w:color w:val="000000"/>
          <w:kern w:val="0"/>
          <w:sz w:val="24"/>
          <w:szCs w:val="24"/>
          <w:shd w:val="clear" w:fill="FFFFFF"/>
        </w:rPr>
      </w:pP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二、单位基本情况</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纳入本套单位决算汇编范围的单位共 1 个。</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本单位2021年年末实有人数299人，其中在职人员274人，离休人员0 人，退休人员25人（含由养老保险基金发放养老金的离退休人员）；年末其他人员 0 人；年末学生人数 5365 人。</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 </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 </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 </w:t>
      </w:r>
      <w:r>
        <w:rPr>
          <w:rFonts w:asciiTheme="minorHAnsi" w:hAnsiTheme="minorHAnsi" w:eastAsiaTheme="minorEastAsia" w:cstheme="minorBidi"/>
          <w:b/>
          <w:bCs/>
          <w:kern w:val="0"/>
          <w:sz w:val="32"/>
          <w:szCs w:val="32"/>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default" w:ascii="方正小标宋简体" w:hAnsi="方正小标宋简体" w:eastAsia="方正小标宋简体" w:cs="方正小标宋简体"/>
          <w:b w:val="0"/>
          <w:bCs/>
          <w:kern w:val="2"/>
          <w:sz w:val="44"/>
          <w:szCs w:val="44"/>
          <w:lang w:val="en-US" w:eastAsia="zh-CN" w:bidi="ar"/>
        </w:rPr>
        <w:t>第二部分  2021年度</w:t>
      </w:r>
      <w:r>
        <w:rPr>
          <w:rFonts w:hint="default" w:ascii="方正小标宋简体" w:hAnsi="方正小标宋简体" w:eastAsia="方正小标宋简体" w:cs="方正小标宋简体"/>
          <w:b w:val="0"/>
          <w:bCs/>
          <w:color w:val="000000"/>
          <w:kern w:val="2"/>
          <w:sz w:val="44"/>
          <w:szCs w:val="44"/>
          <w:lang w:val="en-US" w:eastAsia="zh-CN" w:bidi="ar"/>
        </w:rPr>
        <w:t>单位</w:t>
      </w:r>
      <w:r>
        <w:rPr>
          <w:rFonts w:hint="default" w:ascii="方正小标宋简体" w:hAnsi="方正小标宋简体" w:eastAsia="方正小标宋简体" w:cs="方正小标宋简体"/>
          <w:b w:val="0"/>
          <w:bCs/>
          <w:kern w:val="2"/>
          <w:sz w:val="44"/>
          <w:szCs w:val="44"/>
          <w:lang w:val="en-US" w:eastAsia="zh-CN" w:bidi="ar"/>
        </w:rPr>
        <w:t>决算表</w:t>
      </w:r>
    </w:p>
    <w:p>
      <w:pPr>
        <w:autoSpaceDE w:val="0"/>
        <w:autoSpaceDN w:val="0"/>
        <w:adjustRightInd w:val="0"/>
        <w:spacing w:line="360" w:lineRule="auto"/>
        <w:jc w:val="left"/>
        <w:rPr>
          <w:rFonts w:hint="eastAsia"/>
          <w:szCs w:val="30"/>
        </w:rPr>
      </w:pPr>
      <w:r>
        <w:rPr>
          <w:rFonts w:hint="eastAsia" w:ascii="Calibri" w:hAnsi="Calibri" w:eastAsia="宋体" w:cs="宋体"/>
          <w:kern w:val="2"/>
          <w:sz w:val="21"/>
          <w:szCs w:val="21"/>
          <w:lang w:val="en-US" w:eastAsia="zh-CN" w:bidi="ar"/>
        </w:rPr>
        <w:t> </w:t>
      </w:r>
    </w:p>
    <w:p>
      <w:pPr>
        <w:autoSpaceDE w:val="0"/>
        <w:autoSpaceDN w:val="0"/>
        <w:adjustRightInd w:val="0"/>
        <w:spacing w:line="360" w:lineRule="auto"/>
        <w:jc w:val="left"/>
        <w:rPr>
          <w:rFonts w:hint="eastAsia"/>
          <w:szCs w:val="30"/>
        </w:rPr>
      </w:pPr>
    </w:p>
    <w:p>
      <w:pPr>
        <w:autoSpaceDE w:val="0"/>
        <w:autoSpaceDN w:val="0"/>
        <w:adjustRightInd w:val="0"/>
        <w:spacing w:line="360" w:lineRule="auto"/>
        <w:jc w:val="left"/>
        <w:rPr>
          <w:rFonts w:hint="eastAsia"/>
          <w:szCs w:val="30"/>
        </w:rPr>
      </w:pPr>
    </w:p>
    <w:p>
      <w:pPr>
        <w:autoSpaceDE w:val="0"/>
        <w:autoSpaceDN w:val="0"/>
        <w:adjustRightInd w:val="0"/>
        <w:spacing w:line="360" w:lineRule="auto"/>
        <w:jc w:val="left"/>
        <w:rPr>
          <w:rFonts w:hint="eastAsia" w:eastAsia="宋体"/>
          <w:szCs w:val="30"/>
          <w:lang w:eastAsia="zh-CN"/>
        </w:rPr>
      </w:pPr>
      <w:r>
        <w:rPr>
          <w:rFonts w:hint="eastAsia" w:eastAsia="宋体"/>
          <w:szCs w:val="30"/>
          <w:lang w:eastAsia="zh-CN"/>
        </w:rPr>
        <w:drawing>
          <wp:inline distT="0" distB="0" distL="114300" distR="114300">
            <wp:extent cx="5273040" cy="5299075"/>
            <wp:effectExtent l="0" t="0" r="3810" b="15875"/>
            <wp:docPr id="17" name="图片 11" descr="1666233403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1" descr="1666233403641"/>
                    <pic:cNvPicPr>
                      <a:picLocks noChangeAspect="1"/>
                    </pic:cNvPicPr>
                  </pic:nvPicPr>
                  <pic:blipFill>
                    <a:blip r:embed="rId4"/>
                    <a:stretch>
                      <a:fillRect/>
                    </a:stretch>
                  </pic:blipFill>
                  <pic:spPr>
                    <a:xfrm>
                      <a:off x="0" y="0"/>
                      <a:ext cx="5273040" cy="5299075"/>
                    </a:xfrm>
                    <a:prstGeom prst="rect">
                      <a:avLst/>
                    </a:prstGeom>
                    <a:noFill/>
                    <a:ln>
                      <a:noFill/>
                    </a:ln>
                  </pic:spPr>
                </pic:pic>
              </a:graphicData>
            </a:graphic>
          </wp:inline>
        </w:drawing>
      </w:r>
    </w:p>
    <w:p>
      <w:pPr>
        <w:autoSpaceDE w:val="0"/>
        <w:autoSpaceDN w:val="0"/>
        <w:adjustRightInd w:val="0"/>
        <w:spacing w:line="360" w:lineRule="auto"/>
        <w:jc w:val="left"/>
        <w:rPr>
          <w:rFonts w:hint="eastAsia" w:ascii="仿宋_GB2312" w:hAnsi="仿宋_GB2312" w:eastAsia="仿宋_GB2312" w:cs="仿宋_GB2312"/>
          <w:kern w:val="0"/>
          <w:sz w:val="30"/>
          <w:szCs w:val="30"/>
        </w:rPr>
      </w:pPr>
    </w:p>
    <w:p>
      <w:pPr>
        <w:autoSpaceDE w:val="0"/>
        <w:autoSpaceDN w:val="0"/>
        <w:adjustRightInd w:val="0"/>
        <w:spacing w:line="360" w:lineRule="auto"/>
        <w:jc w:val="left"/>
        <w:rPr>
          <w:rFonts w:hint="eastAsia" w:ascii="仿宋_GB2312" w:hAnsi="仿宋_GB2312" w:eastAsia="仿宋_GB2312" w:cs="仿宋_GB2312"/>
          <w:kern w:val="0"/>
          <w:sz w:val="30"/>
          <w:szCs w:val="30"/>
        </w:rPr>
      </w:pPr>
    </w:p>
    <w:p>
      <w:pPr>
        <w:autoSpaceDE w:val="0"/>
        <w:autoSpaceDN w:val="0"/>
        <w:adjustRightInd w:val="0"/>
        <w:spacing w:line="360" w:lineRule="auto"/>
        <w:jc w:val="left"/>
        <w:rPr>
          <w:rFonts w:hint="eastAsia" w:ascii="仿宋_GB2312" w:hAnsi="仿宋_GB2312" w:eastAsia="仿宋_GB2312" w:cs="仿宋_GB2312"/>
          <w:kern w:val="0"/>
          <w:sz w:val="30"/>
          <w:szCs w:val="30"/>
        </w:rPr>
      </w:pPr>
    </w:p>
    <w:p>
      <w:pPr>
        <w:autoSpaceDE w:val="0"/>
        <w:autoSpaceDN w:val="0"/>
        <w:adjustRightInd w:val="0"/>
        <w:spacing w:line="360" w:lineRule="auto"/>
        <w:jc w:val="left"/>
      </w:pPr>
      <w:r>
        <w:rPr>
          <w:rFonts w:hint="eastAsia" w:ascii="仿宋_GB2312" w:hAnsi="仿宋_GB2312" w:eastAsia="仿宋_GB2312" w:cs="仿宋_GB2312"/>
          <w:kern w:val="0"/>
          <w:sz w:val="30"/>
          <w:szCs w:val="30"/>
        </w:rPr>
        <w:t xml:space="preserve"> </w:t>
      </w:r>
    </w:p>
    <w:p>
      <w:pPr>
        <w:autoSpaceDE w:val="0"/>
        <w:autoSpaceDN w:val="0"/>
        <w:adjustRightInd w:val="0"/>
        <w:spacing w:line="360" w:lineRule="auto"/>
        <w:jc w:val="left"/>
        <w:rPr>
          <w:rFonts w:hint="eastAsia" w:eastAsia="宋体"/>
          <w:lang w:eastAsia="zh-CN"/>
        </w:rPr>
      </w:pPr>
    </w:p>
    <w:p>
      <w:pPr>
        <w:autoSpaceDE w:val="0"/>
        <w:autoSpaceDN w:val="0"/>
        <w:adjustRightInd w:val="0"/>
        <w:spacing w:line="360" w:lineRule="auto"/>
        <w:jc w:val="left"/>
        <w:rPr>
          <w:rFonts w:hint="eastAsia" w:eastAsia="宋体"/>
          <w:lang w:eastAsia="zh-CN"/>
        </w:rPr>
      </w:pPr>
    </w:p>
    <w:p>
      <w:pPr>
        <w:autoSpaceDE w:val="0"/>
        <w:autoSpaceDN w:val="0"/>
        <w:adjustRightInd w:val="0"/>
        <w:spacing w:line="360" w:lineRule="auto"/>
        <w:jc w:val="left"/>
        <w:rPr>
          <w:rFonts w:hint="eastAsia" w:eastAsia="宋体"/>
          <w:lang w:eastAsia="zh-CN"/>
        </w:rPr>
      </w:pPr>
    </w:p>
    <w:p>
      <w:pPr>
        <w:autoSpaceDE w:val="0"/>
        <w:autoSpaceDN w:val="0"/>
        <w:adjustRightInd w:val="0"/>
        <w:spacing w:line="360" w:lineRule="auto"/>
        <w:jc w:val="left"/>
        <w:rPr>
          <w:rFonts w:hint="eastAsia" w:eastAsia="宋体"/>
          <w:lang w:eastAsia="zh-CN"/>
        </w:rPr>
      </w:pPr>
    </w:p>
    <w:p>
      <w:pPr>
        <w:autoSpaceDE w:val="0"/>
        <w:autoSpaceDN w:val="0"/>
        <w:adjustRightInd w:val="0"/>
        <w:spacing w:line="360" w:lineRule="auto"/>
        <w:jc w:val="left"/>
        <w:rPr>
          <w:rFonts w:hint="eastAsia" w:eastAsia="宋体"/>
          <w:lang w:eastAsia="zh-CN"/>
        </w:rPr>
      </w:pPr>
    </w:p>
    <w:p>
      <w:pPr>
        <w:autoSpaceDE w:val="0"/>
        <w:autoSpaceDN w:val="0"/>
        <w:adjustRightInd w:val="0"/>
        <w:spacing w:line="360" w:lineRule="auto"/>
        <w:jc w:val="left"/>
        <w:rPr>
          <w:rFonts w:hint="eastAsia" w:eastAsia="宋体"/>
          <w:lang w:eastAsia="zh-CN"/>
        </w:rPr>
      </w:pPr>
    </w:p>
    <w:p>
      <w:pPr>
        <w:autoSpaceDE w:val="0"/>
        <w:autoSpaceDN w:val="0"/>
        <w:adjustRightInd w:val="0"/>
        <w:spacing w:line="360" w:lineRule="auto"/>
        <w:jc w:val="left"/>
        <w:rPr>
          <w:rFonts w:hint="eastAsia" w:eastAsia="宋体"/>
          <w:lang w:eastAsia="zh-CN"/>
        </w:rPr>
      </w:pPr>
    </w:p>
    <w:p>
      <w:pPr>
        <w:autoSpaceDE w:val="0"/>
        <w:autoSpaceDN w:val="0"/>
        <w:adjustRightInd w:val="0"/>
        <w:spacing w:line="360" w:lineRule="auto"/>
        <w:jc w:val="left"/>
      </w:pPr>
      <w:r>
        <w:drawing>
          <wp:inline distT="0" distB="0" distL="114300" distR="114300">
            <wp:extent cx="5268595" cy="1504315"/>
            <wp:effectExtent l="0" t="0" r="8255" b="635"/>
            <wp:docPr id="16" name="图片 12" descr="1666233439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2" descr="1666233439654"/>
                    <pic:cNvPicPr>
                      <a:picLocks noChangeAspect="1"/>
                    </pic:cNvPicPr>
                  </pic:nvPicPr>
                  <pic:blipFill>
                    <a:blip r:embed="rId5"/>
                    <a:stretch>
                      <a:fillRect/>
                    </a:stretch>
                  </pic:blipFill>
                  <pic:spPr>
                    <a:xfrm>
                      <a:off x="0" y="0"/>
                      <a:ext cx="5268595" cy="1504315"/>
                    </a:xfrm>
                    <a:prstGeom prst="rect">
                      <a:avLst/>
                    </a:prstGeom>
                    <a:noFill/>
                    <a:ln>
                      <a:noFill/>
                    </a:ln>
                  </pic:spPr>
                </pic:pic>
              </a:graphicData>
            </a:graphic>
          </wp:inline>
        </w:drawing>
      </w: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rPr>
          <w:rFonts w:hint="eastAsia" w:eastAsia="宋体"/>
          <w:lang w:eastAsia="zh-CN"/>
        </w:rPr>
      </w:pPr>
      <w:r>
        <w:rPr>
          <w:rFonts w:hint="eastAsia" w:eastAsia="宋体"/>
          <w:lang w:eastAsia="zh-CN"/>
        </w:rPr>
        <w:drawing>
          <wp:inline distT="0" distB="0" distL="114300" distR="114300">
            <wp:extent cx="5270500" cy="1873885"/>
            <wp:effectExtent l="0" t="0" r="6350" b="12065"/>
            <wp:docPr id="14" name="图片 13" descr="1666233458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3" descr="1666233458357"/>
                    <pic:cNvPicPr>
                      <a:picLocks noChangeAspect="1"/>
                    </pic:cNvPicPr>
                  </pic:nvPicPr>
                  <pic:blipFill>
                    <a:blip r:embed="rId6"/>
                    <a:stretch>
                      <a:fillRect/>
                    </a:stretch>
                  </pic:blipFill>
                  <pic:spPr>
                    <a:xfrm>
                      <a:off x="0" y="0"/>
                      <a:ext cx="5270500" cy="1873885"/>
                    </a:xfrm>
                    <a:prstGeom prst="rect">
                      <a:avLst/>
                    </a:prstGeom>
                    <a:noFill/>
                    <a:ln>
                      <a:noFill/>
                    </a:ln>
                  </pic:spPr>
                </pic:pic>
              </a:graphicData>
            </a:graphic>
          </wp:inline>
        </w:drawing>
      </w: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rPr>
          <w:rFonts w:hint="eastAsia" w:eastAsia="宋体"/>
          <w:lang w:eastAsia="zh-CN"/>
        </w:rPr>
      </w:pPr>
      <w:r>
        <w:rPr>
          <w:rFonts w:hint="eastAsia" w:eastAsia="宋体"/>
          <w:lang w:eastAsia="zh-CN"/>
        </w:rPr>
        <w:drawing>
          <wp:inline distT="0" distB="0" distL="114300" distR="114300">
            <wp:extent cx="5274310" cy="3855085"/>
            <wp:effectExtent l="0" t="0" r="2540" b="12065"/>
            <wp:docPr id="19" name="图片 14" descr="1666233484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4" descr="1666233484727"/>
                    <pic:cNvPicPr>
                      <a:picLocks noChangeAspect="1"/>
                    </pic:cNvPicPr>
                  </pic:nvPicPr>
                  <pic:blipFill>
                    <a:blip r:embed="rId7"/>
                    <a:stretch>
                      <a:fillRect/>
                    </a:stretch>
                  </pic:blipFill>
                  <pic:spPr>
                    <a:xfrm>
                      <a:off x="0" y="0"/>
                      <a:ext cx="5274310" cy="3855085"/>
                    </a:xfrm>
                    <a:prstGeom prst="rect">
                      <a:avLst/>
                    </a:prstGeom>
                    <a:noFill/>
                    <a:ln>
                      <a:noFill/>
                    </a:ln>
                  </pic:spPr>
                </pic:pic>
              </a:graphicData>
            </a:graphic>
          </wp:inline>
        </w:drawing>
      </w:r>
    </w:p>
    <w:p>
      <w:pPr>
        <w:autoSpaceDE w:val="0"/>
        <w:autoSpaceDN w:val="0"/>
        <w:adjustRightInd w:val="0"/>
        <w:spacing w:line="360" w:lineRule="auto"/>
        <w:jc w:val="left"/>
      </w:pPr>
    </w:p>
    <w:p>
      <w:pPr>
        <w:autoSpaceDE w:val="0"/>
        <w:autoSpaceDN w:val="0"/>
        <w:adjustRightInd w:val="0"/>
        <w:spacing w:line="360" w:lineRule="auto"/>
        <w:jc w:val="left"/>
        <w:rPr>
          <w:rFonts w:hint="eastAsia" w:eastAsia="宋体"/>
          <w:lang w:eastAsia="zh-CN"/>
        </w:rPr>
      </w:pPr>
      <w:r>
        <w:rPr>
          <w:rFonts w:hint="eastAsia" w:eastAsia="宋体"/>
          <w:lang w:eastAsia="zh-CN"/>
        </w:rPr>
        <w:drawing>
          <wp:inline distT="0" distB="0" distL="114300" distR="114300">
            <wp:extent cx="5269230" cy="2721610"/>
            <wp:effectExtent l="0" t="0" r="7620" b="2540"/>
            <wp:docPr id="15" name="图片 15" descr="1666233504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1666233504899"/>
                    <pic:cNvPicPr>
                      <a:picLocks noChangeAspect="1"/>
                    </pic:cNvPicPr>
                  </pic:nvPicPr>
                  <pic:blipFill>
                    <a:blip r:embed="rId8"/>
                    <a:stretch>
                      <a:fillRect/>
                    </a:stretch>
                  </pic:blipFill>
                  <pic:spPr>
                    <a:xfrm>
                      <a:off x="0" y="0"/>
                      <a:ext cx="5269230" cy="2721610"/>
                    </a:xfrm>
                    <a:prstGeom prst="rect">
                      <a:avLst/>
                    </a:prstGeom>
                    <a:noFill/>
                    <a:ln>
                      <a:noFill/>
                    </a:ln>
                  </pic:spPr>
                </pic:pic>
              </a:graphicData>
            </a:graphic>
          </wp:inline>
        </w:drawing>
      </w:r>
    </w:p>
    <w:p>
      <w:pPr>
        <w:autoSpaceDE w:val="0"/>
        <w:autoSpaceDN w:val="0"/>
        <w:adjustRightInd w:val="0"/>
        <w:spacing w:line="360" w:lineRule="auto"/>
        <w:jc w:val="left"/>
      </w:pPr>
    </w:p>
    <w:p>
      <w:pPr>
        <w:autoSpaceDE w:val="0"/>
        <w:autoSpaceDN w:val="0"/>
        <w:adjustRightInd w:val="0"/>
        <w:spacing w:line="360" w:lineRule="auto"/>
        <w:jc w:val="left"/>
        <w:rPr>
          <w:rFonts w:hint="eastAsia" w:eastAsia="宋体"/>
          <w:lang w:eastAsia="zh-CN"/>
        </w:rPr>
      </w:pPr>
      <w:r>
        <w:rPr>
          <w:rFonts w:hint="eastAsia" w:eastAsia="宋体"/>
          <w:lang w:eastAsia="zh-CN"/>
        </w:rPr>
        <w:drawing>
          <wp:inline distT="0" distB="0" distL="114300" distR="114300">
            <wp:extent cx="5266690" cy="8178800"/>
            <wp:effectExtent l="0" t="0" r="10160" b="12700"/>
            <wp:docPr id="11" name="图片 16" descr="1666233528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6" descr="1666233528003"/>
                    <pic:cNvPicPr>
                      <a:picLocks noChangeAspect="1"/>
                    </pic:cNvPicPr>
                  </pic:nvPicPr>
                  <pic:blipFill>
                    <a:blip r:embed="rId9"/>
                    <a:stretch>
                      <a:fillRect/>
                    </a:stretch>
                  </pic:blipFill>
                  <pic:spPr>
                    <a:xfrm>
                      <a:off x="0" y="0"/>
                      <a:ext cx="5266690" cy="8178800"/>
                    </a:xfrm>
                    <a:prstGeom prst="rect">
                      <a:avLst/>
                    </a:prstGeom>
                    <a:noFill/>
                    <a:ln>
                      <a:noFill/>
                    </a:ln>
                  </pic:spPr>
                </pic:pic>
              </a:graphicData>
            </a:graphic>
          </wp:inline>
        </w:drawing>
      </w: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rPr>
          <w:rFonts w:hint="eastAsia" w:eastAsia="宋体"/>
          <w:lang w:eastAsia="zh-CN"/>
        </w:rPr>
      </w:pPr>
      <w:r>
        <w:rPr>
          <w:rFonts w:hint="eastAsia" w:eastAsia="宋体"/>
          <w:lang w:eastAsia="zh-CN"/>
        </w:rPr>
        <w:drawing>
          <wp:inline distT="0" distB="0" distL="114300" distR="114300">
            <wp:extent cx="5273675" cy="4772025"/>
            <wp:effectExtent l="0" t="0" r="3175" b="9525"/>
            <wp:docPr id="12" name="图片 17" descr="1666233581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7" descr="1666233581933"/>
                    <pic:cNvPicPr>
                      <a:picLocks noChangeAspect="1"/>
                    </pic:cNvPicPr>
                  </pic:nvPicPr>
                  <pic:blipFill>
                    <a:blip r:embed="rId10"/>
                    <a:stretch>
                      <a:fillRect/>
                    </a:stretch>
                  </pic:blipFill>
                  <pic:spPr>
                    <a:xfrm>
                      <a:off x="0" y="0"/>
                      <a:ext cx="5273675" cy="4772025"/>
                    </a:xfrm>
                    <a:prstGeom prst="rect">
                      <a:avLst/>
                    </a:prstGeom>
                    <a:noFill/>
                    <a:ln>
                      <a:noFill/>
                    </a:ln>
                  </pic:spPr>
                </pic:pic>
              </a:graphicData>
            </a:graphic>
          </wp:inline>
        </w:drawing>
      </w: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rPr>
          <w:rFonts w:hint="eastAsia" w:eastAsia="宋体"/>
          <w:lang w:eastAsia="zh-CN"/>
        </w:rPr>
      </w:pPr>
      <w:r>
        <w:rPr>
          <w:rFonts w:hint="eastAsia" w:eastAsia="宋体"/>
          <w:lang w:eastAsia="zh-CN"/>
        </w:rPr>
        <w:drawing>
          <wp:inline distT="0" distB="0" distL="114300" distR="114300">
            <wp:extent cx="5266690" cy="1831340"/>
            <wp:effectExtent l="0" t="0" r="10160" b="16510"/>
            <wp:docPr id="20" name="图片 18" descr="1666233600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8" descr="1666233600032"/>
                    <pic:cNvPicPr>
                      <a:picLocks noChangeAspect="1"/>
                    </pic:cNvPicPr>
                  </pic:nvPicPr>
                  <pic:blipFill>
                    <a:blip r:embed="rId11"/>
                    <a:stretch>
                      <a:fillRect/>
                    </a:stretch>
                  </pic:blipFill>
                  <pic:spPr>
                    <a:xfrm>
                      <a:off x="0" y="0"/>
                      <a:ext cx="5266690" cy="1831340"/>
                    </a:xfrm>
                    <a:prstGeom prst="rect">
                      <a:avLst/>
                    </a:prstGeom>
                    <a:noFill/>
                    <a:ln>
                      <a:noFill/>
                    </a:ln>
                  </pic:spPr>
                </pic:pic>
              </a:graphicData>
            </a:graphic>
          </wp:inline>
        </w:drawing>
      </w:r>
    </w:p>
    <w:p>
      <w:pPr>
        <w:autoSpaceDE w:val="0"/>
        <w:autoSpaceDN w:val="0"/>
        <w:adjustRightInd w:val="0"/>
        <w:spacing w:line="360" w:lineRule="auto"/>
        <w:jc w:val="left"/>
      </w:pPr>
    </w:p>
    <w:p>
      <w:pPr>
        <w:autoSpaceDE w:val="0"/>
        <w:autoSpaceDN w:val="0"/>
        <w:adjustRightInd w:val="0"/>
        <w:spacing w:line="360" w:lineRule="auto"/>
        <w:jc w:val="left"/>
        <w:rPr>
          <w:rFonts w:hint="eastAsia" w:eastAsia="宋体"/>
          <w:lang w:eastAsia="zh-CN"/>
        </w:rPr>
      </w:pPr>
      <w:r>
        <w:rPr>
          <w:rFonts w:hint="eastAsia" w:eastAsia="宋体"/>
          <w:lang w:eastAsia="zh-CN"/>
        </w:rPr>
        <w:drawing>
          <wp:inline distT="0" distB="0" distL="114300" distR="114300">
            <wp:extent cx="5272405" cy="2749550"/>
            <wp:effectExtent l="0" t="0" r="4445" b="12700"/>
            <wp:docPr id="18" name="图片 19" descr="1666233630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9" descr="1666233630114"/>
                    <pic:cNvPicPr>
                      <a:picLocks noChangeAspect="1"/>
                    </pic:cNvPicPr>
                  </pic:nvPicPr>
                  <pic:blipFill>
                    <a:blip r:embed="rId12"/>
                    <a:stretch>
                      <a:fillRect/>
                    </a:stretch>
                  </pic:blipFill>
                  <pic:spPr>
                    <a:xfrm>
                      <a:off x="0" y="0"/>
                      <a:ext cx="5272405" cy="2749550"/>
                    </a:xfrm>
                    <a:prstGeom prst="rect">
                      <a:avLst/>
                    </a:prstGeom>
                    <a:noFill/>
                    <a:ln>
                      <a:noFill/>
                    </a:ln>
                  </pic:spPr>
                </pic:pic>
              </a:graphicData>
            </a:graphic>
          </wp:inline>
        </w:drawing>
      </w: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rPr>
          <w:rFonts w:hint="eastAsia" w:eastAsia="宋体"/>
          <w:lang w:eastAsia="zh-CN"/>
        </w:rPr>
      </w:pPr>
      <w:r>
        <w:rPr>
          <w:rFonts w:hint="eastAsia" w:eastAsia="宋体"/>
          <w:lang w:eastAsia="zh-CN"/>
        </w:rPr>
        <w:drawing>
          <wp:inline distT="0" distB="0" distL="114300" distR="114300">
            <wp:extent cx="5269230" cy="3227705"/>
            <wp:effectExtent l="0" t="0" r="7620" b="10795"/>
            <wp:docPr id="13" name="图片 20" descr="1666233646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0" descr="1666233646479"/>
                    <pic:cNvPicPr>
                      <a:picLocks noChangeAspect="1"/>
                    </pic:cNvPicPr>
                  </pic:nvPicPr>
                  <pic:blipFill>
                    <a:blip r:embed="rId13"/>
                    <a:stretch>
                      <a:fillRect/>
                    </a:stretch>
                  </pic:blipFill>
                  <pic:spPr>
                    <a:xfrm>
                      <a:off x="0" y="0"/>
                      <a:ext cx="5269230" cy="3227705"/>
                    </a:xfrm>
                    <a:prstGeom prst="rect">
                      <a:avLst/>
                    </a:prstGeom>
                    <a:noFill/>
                    <a:ln>
                      <a:noFill/>
                    </a:ln>
                  </pic:spPr>
                </pic:pic>
              </a:graphicData>
            </a:graphic>
          </wp:inline>
        </w:drawing>
      </w:r>
    </w:p>
    <w:p>
      <w:pPr>
        <w:autoSpaceDE w:val="0"/>
        <w:autoSpaceDN w:val="0"/>
        <w:adjustRightInd w:val="0"/>
        <w:spacing w:line="360" w:lineRule="auto"/>
        <w:jc w:val="left"/>
      </w:pPr>
    </w:p>
    <w:p>
      <w:pPr>
        <w:autoSpaceDE w:val="0"/>
        <w:autoSpaceDN w:val="0"/>
        <w:adjustRightInd w:val="0"/>
        <w:spacing w:line="360" w:lineRule="auto"/>
        <w:jc w:val="left"/>
      </w:pPr>
    </w:p>
    <w:p>
      <w:pPr>
        <w:keepNext w:val="0"/>
        <w:keepLines w:val="0"/>
        <w:widowControl/>
        <w:suppressLineNumbers w:val="0"/>
        <w:autoSpaceDE w:val="0"/>
        <w:autoSpaceDN w:val="0"/>
        <w:adjustRightInd w:val="0"/>
        <w:spacing w:before="0" w:beforeAutospacing="1" w:after="0" w:afterAutospacing="1" w:line="23" w:lineRule="atLeast"/>
        <w:ind w:left="0" w:right="0"/>
        <w:jc w:val="left"/>
      </w:pP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tbl>
      <w:tblPr>
        <w:tblStyle w:val="3"/>
        <w:tblW w:w="1021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02"/>
        <w:gridCol w:w="1187"/>
        <w:gridCol w:w="975"/>
        <w:gridCol w:w="1052"/>
        <w:gridCol w:w="1120"/>
        <w:gridCol w:w="475"/>
        <w:gridCol w:w="1641"/>
        <w:gridCol w:w="1199"/>
        <w:gridCol w:w="88"/>
        <w:gridCol w:w="535"/>
        <w:gridCol w:w="169"/>
        <w:gridCol w:w="480"/>
        <w:gridCol w:w="353"/>
        <w:gridCol w:w="4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9" w:hRule="atLeast"/>
          <w:jc w:val="center"/>
        </w:trPr>
        <w:tc>
          <w:tcPr>
            <w:tcW w:w="10213" w:type="dxa"/>
            <w:gridSpan w:val="14"/>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b/>
                <w:bCs/>
                <w:i w:val="0"/>
                <w:iCs w:val="0"/>
                <w:color w:val="000000"/>
                <w:kern w:val="0"/>
                <w:sz w:val="32"/>
                <w:szCs w:val="32"/>
                <w:lang w:val="en-US" w:eastAsia="zh-CN" w:bidi="ar"/>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213" w:type="dxa"/>
            <w:gridSpan w:val="14"/>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6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项目名称</w:t>
            </w:r>
          </w:p>
        </w:tc>
        <w:tc>
          <w:tcPr>
            <w:tcW w:w="8536" w:type="dxa"/>
            <w:gridSpan w:val="1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义务教育公用经费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6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主管单位</w:t>
            </w:r>
          </w:p>
        </w:tc>
        <w:tc>
          <w:tcPr>
            <w:tcW w:w="4857" w:type="dxa"/>
            <w:gridSpan w:val="5"/>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宁都县财政局</w:t>
            </w:r>
          </w:p>
        </w:tc>
        <w:tc>
          <w:tcPr>
            <w:tcW w:w="1527"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实施单位</w:t>
            </w:r>
          </w:p>
        </w:tc>
        <w:tc>
          <w:tcPr>
            <w:tcW w:w="2152" w:type="dxa"/>
            <w:gridSpan w:val="5"/>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宁都县第三中学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1677"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项目资金</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（万元）</w:t>
            </w:r>
          </w:p>
        </w:tc>
        <w:tc>
          <w:tcPr>
            <w:tcW w:w="187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c>
          <w:tcPr>
            <w:tcW w:w="109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年初预算数</w:t>
            </w:r>
          </w:p>
        </w:tc>
        <w:tc>
          <w:tcPr>
            <w:tcW w:w="1897"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全年预算数（A)</w:t>
            </w:r>
          </w:p>
        </w:tc>
        <w:tc>
          <w:tcPr>
            <w:tcW w:w="1527"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全年执行数(B)</w:t>
            </w:r>
          </w:p>
        </w:tc>
        <w:tc>
          <w:tcPr>
            <w:tcW w:w="755"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分值</w:t>
            </w:r>
          </w:p>
        </w:tc>
        <w:tc>
          <w:tcPr>
            <w:tcW w:w="87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执行率(B/A)</w:t>
            </w:r>
          </w:p>
        </w:tc>
        <w:tc>
          <w:tcPr>
            <w:tcW w:w="52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677"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87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both"/>
              <w:textAlignment w:val="center"/>
            </w:pPr>
            <w:r>
              <w:rPr>
                <w:rFonts w:hint="eastAsia" w:ascii="仿宋" w:hAnsi="仿宋" w:eastAsia="仿宋" w:cs="仿宋"/>
                <w:i w:val="0"/>
                <w:iCs w:val="0"/>
                <w:color w:val="000000"/>
                <w:kern w:val="0"/>
                <w:sz w:val="20"/>
                <w:szCs w:val="20"/>
                <w:lang w:val="en-US" w:eastAsia="zh-CN" w:bidi="ar"/>
              </w:rPr>
              <w:t>年度资金总额</w:t>
            </w:r>
          </w:p>
        </w:tc>
        <w:tc>
          <w:tcPr>
            <w:tcW w:w="109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448</w:t>
            </w:r>
          </w:p>
        </w:tc>
        <w:tc>
          <w:tcPr>
            <w:tcW w:w="1897"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451.99</w:t>
            </w:r>
          </w:p>
        </w:tc>
        <w:tc>
          <w:tcPr>
            <w:tcW w:w="1527"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451.99</w:t>
            </w:r>
          </w:p>
        </w:tc>
        <w:tc>
          <w:tcPr>
            <w:tcW w:w="755"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w:t>
            </w:r>
          </w:p>
        </w:tc>
        <w:tc>
          <w:tcPr>
            <w:tcW w:w="87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100%</w:t>
            </w:r>
          </w:p>
        </w:tc>
        <w:tc>
          <w:tcPr>
            <w:tcW w:w="52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677"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87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其中：当年财政拨款</w:t>
            </w:r>
          </w:p>
        </w:tc>
        <w:tc>
          <w:tcPr>
            <w:tcW w:w="109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448</w:t>
            </w:r>
          </w:p>
        </w:tc>
        <w:tc>
          <w:tcPr>
            <w:tcW w:w="1897"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 451.99</w:t>
            </w:r>
          </w:p>
        </w:tc>
        <w:tc>
          <w:tcPr>
            <w:tcW w:w="1527"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451.99 </w:t>
            </w:r>
          </w:p>
        </w:tc>
        <w:tc>
          <w:tcPr>
            <w:tcW w:w="755"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w:t>
            </w:r>
          </w:p>
        </w:tc>
        <w:tc>
          <w:tcPr>
            <w:tcW w:w="87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100%</w:t>
            </w:r>
          </w:p>
        </w:tc>
        <w:tc>
          <w:tcPr>
            <w:tcW w:w="52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677"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87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      上年结转资金</w:t>
            </w:r>
          </w:p>
        </w:tc>
        <w:tc>
          <w:tcPr>
            <w:tcW w:w="109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c>
          <w:tcPr>
            <w:tcW w:w="1897"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c>
          <w:tcPr>
            <w:tcW w:w="1527"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c>
          <w:tcPr>
            <w:tcW w:w="755"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w:t>
            </w:r>
          </w:p>
        </w:tc>
        <w:tc>
          <w:tcPr>
            <w:tcW w:w="87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c>
          <w:tcPr>
            <w:tcW w:w="52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677"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87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    其他资金</w:t>
            </w:r>
          </w:p>
        </w:tc>
        <w:tc>
          <w:tcPr>
            <w:tcW w:w="109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c>
          <w:tcPr>
            <w:tcW w:w="1897"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c>
          <w:tcPr>
            <w:tcW w:w="1527"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c>
          <w:tcPr>
            <w:tcW w:w="755"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w:t>
            </w:r>
          </w:p>
        </w:tc>
        <w:tc>
          <w:tcPr>
            <w:tcW w:w="87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c>
          <w:tcPr>
            <w:tcW w:w="52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59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年度总体目标</w:t>
            </w:r>
          </w:p>
        </w:tc>
        <w:tc>
          <w:tcPr>
            <w:tcW w:w="5943"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预期目标</w:t>
            </w:r>
          </w:p>
        </w:tc>
        <w:tc>
          <w:tcPr>
            <w:tcW w:w="3679"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0" w:hRule="atLeast"/>
          <w:jc w:val="center"/>
        </w:trPr>
        <w:tc>
          <w:tcPr>
            <w:tcW w:w="5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5943"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lang w:val="en-US" w:eastAsia="zh-CN" w:bidi="ar"/>
              </w:rPr>
              <w:t>目标1：按省定额标准下达公用经费                                                   目标2：按学生人数下达公用经费                                                        目标3：基本保障义务教育学校日常运行                                                             目标4：提高义务教育学校教育教学质量</w:t>
            </w:r>
          </w:p>
        </w:tc>
        <w:tc>
          <w:tcPr>
            <w:tcW w:w="3679"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达成全年目标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59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绩</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效</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指</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标</w:t>
            </w:r>
          </w:p>
        </w:tc>
        <w:tc>
          <w:tcPr>
            <w:tcW w:w="108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一级指标</w:t>
            </w:r>
          </w:p>
        </w:tc>
        <w:tc>
          <w:tcPr>
            <w:tcW w:w="729"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二级指标</w:t>
            </w:r>
          </w:p>
        </w:tc>
        <w:tc>
          <w:tcPr>
            <w:tcW w:w="2794" w:type="dxa"/>
            <w:gridSpan w:val="3"/>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三级指标</w:t>
            </w:r>
          </w:p>
        </w:tc>
        <w:tc>
          <w:tcPr>
            <w:tcW w:w="1334"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年度指标值（A)</w:t>
            </w:r>
          </w:p>
        </w:tc>
        <w:tc>
          <w:tcPr>
            <w:tcW w:w="1334"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实际完成值(B)</w:t>
            </w:r>
          </w:p>
        </w:tc>
        <w:tc>
          <w:tcPr>
            <w:tcW w:w="739" w:type="dxa"/>
            <w:gridSpan w:val="2"/>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分值</w:t>
            </w:r>
          </w:p>
        </w:tc>
        <w:tc>
          <w:tcPr>
            <w:tcW w:w="700" w:type="dxa"/>
            <w:gridSpan w:val="2"/>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得分</w:t>
            </w:r>
          </w:p>
        </w:tc>
        <w:tc>
          <w:tcPr>
            <w:tcW w:w="906" w:type="dxa"/>
            <w:gridSpan w:val="2"/>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5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729" w:type="dxa"/>
            <w:vMerge w:val="continue"/>
            <w:tcBorders>
              <w:top w:val="nil"/>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2794" w:type="dxa"/>
            <w:gridSpan w:val="3"/>
            <w:vMerge w:val="continue"/>
            <w:tcBorders>
              <w:top w:val="single" w:color="000000" w:sz="4" w:space="0"/>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1334" w:type="dxa"/>
            <w:vMerge w:val="continue"/>
            <w:tcBorders>
              <w:top w:val="single" w:color="000000" w:sz="4" w:space="0"/>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1334" w:type="dxa"/>
            <w:vMerge w:val="continue"/>
            <w:tcBorders>
              <w:top w:val="single" w:color="000000" w:sz="4" w:space="0"/>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739" w:type="dxa"/>
            <w:gridSpan w:val="2"/>
            <w:vMerge w:val="continue"/>
            <w:tcBorders>
              <w:top w:val="single" w:color="000000" w:sz="4" w:space="0"/>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700" w:type="dxa"/>
            <w:gridSpan w:val="2"/>
            <w:vMerge w:val="continue"/>
            <w:tcBorders>
              <w:top w:val="single" w:color="000000" w:sz="4" w:space="0"/>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906" w:type="dxa"/>
            <w:gridSpan w:val="2"/>
            <w:vMerge w:val="continue"/>
            <w:tcBorders>
              <w:top w:val="single" w:color="000000" w:sz="4" w:space="0"/>
              <w:left w:val="nil"/>
              <w:bottom w:val="single" w:color="000000" w:sz="4" w:space="0"/>
              <w:right w:val="single" w:color="000000" w:sz="4" w:space="0"/>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jc w:val="center"/>
        </w:trPr>
        <w:tc>
          <w:tcPr>
            <w:tcW w:w="5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08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产出指标（50分）</w:t>
            </w:r>
          </w:p>
        </w:tc>
        <w:tc>
          <w:tcPr>
            <w:tcW w:w="729" w:type="dxa"/>
            <w:vMerge w:val="restart"/>
            <w:tcBorders>
              <w:top w:val="nil"/>
              <w:left w:val="nil"/>
              <w:bottom w:val="nil"/>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数量指标</w:t>
            </w:r>
          </w:p>
        </w:tc>
        <w:tc>
          <w:tcPr>
            <w:tcW w:w="279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lang w:val="en-US" w:eastAsia="zh-CN" w:bidi="ar"/>
              </w:rPr>
              <w:t>义务教育生均公用经费执行标准</w:t>
            </w:r>
          </w:p>
        </w:tc>
        <w:tc>
          <w:tcPr>
            <w:tcW w:w="13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不低于国家规定的标准</w:t>
            </w:r>
          </w:p>
        </w:tc>
        <w:tc>
          <w:tcPr>
            <w:tcW w:w="13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不低于国家规定的标准</w:t>
            </w:r>
          </w:p>
        </w:tc>
        <w:tc>
          <w:tcPr>
            <w:tcW w:w="739"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8</w:t>
            </w:r>
          </w:p>
        </w:tc>
        <w:tc>
          <w:tcPr>
            <w:tcW w:w="70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8</w:t>
            </w:r>
          </w:p>
        </w:tc>
        <w:tc>
          <w:tcPr>
            <w:tcW w:w="90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729" w:type="dxa"/>
            <w:vMerge w:val="continue"/>
            <w:tcBorders>
              <w:top w:val="nil"/>
              <w:left w:val="nil"/>
              <w:bottom w:val="nil"/>
              <w:right w:val="single" w:color="000000" w:sz="4" w:space="0"/>
            </w:tcBorders>
            <w:shd w:val="clear" w:color="auto" w:fill="auto"/>
            <w:vAlign w:val="center"/>
          </w:tcPr>
          <w:p>
            <w:pPr>
              <w:rPr>
                <w:rFonts w:hint="eastAsia" w:ascii="宋体"/>
                <w:sz w:val="24"/>
                <w:szCs w:val="24"/>
              </w:rPr>
            </w:pPr>
          </w:p>
        </w:tc>
        <w:tc>
          <w:tcPr>
            <w:tcW w:w="279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lang w:val="en-US" w:eastAsia="zh-CN" w:bidi="ar"/>
              </w:rPr>
              <w:t>义务教育生均公用经费拨付到位率</w:t>
            </w:r>
          </w:p>
        </w:tc>
        <w:tc>
          <w:tcPr>
            <w:tcW w:w="13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100%</w:t>
            </w:r>
          </w:p>
        </w:tc>
        <w:tc>
          <w:tcPr>
            <w:tcW w:w="13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100%</w:t>
            </w:r>
          </w:p>
        </w:tc>
        <w:tc>
          <w:tcPr>
            <w:tcW w:w="739"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w:t>
            </w:r>
          </w:p>
        </w:tc>
        <w:tc>
          <w:tcPr>
            <w:tcW w:w="70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w:t>
            </w:r>
          </w:p>
        </w:tc>
        <w:tc>
          <w:tcPr>
            <w:tcW w:w="90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729" w:type="dxa"/>
            <w:vMerge w:val="continue"/>
            <w:tcBorders>
              <w:top w:val="nil"/>
              <w:left w:val="nil"/>
              <w:bottom w:val="nil"/>
              <w:right w:val="single" w:color="000000" w:sz="4" w:space="0"/>
            </w:tcBorders>
            <w:shd w:val="clear" w:color="auto" w:fill="auto"/>
            <w:vAlign w:val="center"/>
          </w:tcPr>
          <w:p>
            <w:pPr>
              <w:rPr>
                <w:rFonts w:hint="eastAsia" w:ascii="宋体"/>
                <w:sz w:val="24"/>
                <w:szCs w:val="24"/>
              </w:rPr>
            </w:pPr>
          </w:p>
        </w:tc>
        <w:tc>
          <w:tcPr>
            <w:tcW w:w="279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lang w:val="en-US" w:eastAsia="zh-CN" w:bidi="ar"/>
              </w:rPr>
              <w:t>义务教育生均公用经费拨付及时率</w:t>
            </w:r>
          </w:p>
        </w:tc>
        <w:tc>
          <w:tcPr>
            <w:tcW w:w="13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100%</w:t>
            </w:r>
          </w:p>
        </w:tc>
        <w:tc>
          <w:tcPr>
            <w:tcW w:w="13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100%</w:t>
            </w:r>
          </w:p>
        </w:tc>
        <w:tc>
          <w:tcPr>
            <w:tcW w:w="739"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8</w:t>
            </w:r>
          </w:p>
        </w:tc>
        <w:tc>
          <w:tcPr>
            <w:tcW w:w="70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8</w:t>
            </w:r>
          </w:p>
        </w:tc>
        <w:tc>
          <w:tcPr>
            <w:tcW w:w="90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5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72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质量指标</w:t>
            </w:r>
          </w:p>
        </w:tc>
        <w:tc>
          <w:tcPr>
            <w:tcW w:w="279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lang w:val="en-US" w:eastAsia="zh-CN" w:bidi="ar"/>
              </w:rPr>
              <w:t>保障义务教育学校正常运行</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正常运行</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正常运行</w:t>
            </w:r>
          </w:p>
        </w:tc>
        <w:tc>
          <w:tcPr>
            <w:tcW w:w="0" w:type="auto"/>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w:t>
            </w:r>
          </w:p>
        </w:tc>
        <w:tc>
          <w:tcPr>
            <w:tcW w:w="0" w:type="auto"/>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w:t>
            </w:r>
          </w:p>
        </w:tc>
        <w:tc>
          <w:tcPr>
            <w:tcW w:w="90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5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729"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时效指标</w:t>
            </w:r>
          </w:p>
        </w:tc>
        <w:tc>
          <w:tcPr>
            <w:tcW w:w="279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lang w:val="en-US" w:eastAsia="zh-CN" w:bidi="ar"/>
              </w:rPr>
              <w:t>资金按规定及时拨付率</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100%</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100%</w:t>
            </w:r>
          </w:p>
        </w:tc>
        <w:tc>
          <w:tcPr>
            <w:tcW w:w="739"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7</w:t>
            </w:r>
          </w:p>
        </w:tc>
        <w:tc>
          <w:tcPr>
            <w:tcW w:w="70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7</w:t>
            </w:r>
          </w:p>
        </w:tc>
        <w:tc>
          <w:tcPr>
            <w:tcW w:w="90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5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729" w:type="dxa"/>
            <w:vMerge w:val="continue"/>
            <w:tcBorders>
              <w:top w:val="nil"/>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279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lang w:val="en-US" w:eastAsia="zh-CN" w:bidi="ar"/>
              </w:rPr>
              <w:t>年度预算执行进度</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100%</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100%</w:t>
            </w:r>
          </w:p>
        </w:tc>
        <w:tc>
          <w:tcPr>
            <w:tcW w:w="739"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7</w:t>
            </w:r>
          </w:p>
        </w:tc>
        <w:tc>
          <w:tcPr>
            <w:tcW w:w="70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7</w:t>
            </w:r>
          </w:p>
        </w:tc>
        <w:tc>
          <w:tcPr>
            <w:tcW w:w="90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jc w:val="center"/>
        </w:trPr>
        <w:tc>
          <w:tcPr>
            <w:tcW w:w="5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08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效益指标（30分）</w:t>
            </w:r>
          </w:p>
        </w:tc>
        <w:tc>
          <w:tcPr>
            <w:tcW w:w="729"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社会效益</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指标</w:t>
            </w:r>
          </w:p>
        </w:tc>
        <w:tc>
          <w:tcPr>
            <w:tcW w:w="279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lang w:val="en-US" w:eastAsia="zh-CN" w:bidi="ar"/>
              </w:rPr>
              <w:t>教学活动开展有序，办学水平不断提高</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提高</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提高</w:t>
            </w:r>
          </w:p>
        </w:tc>
        <w:tc>
          <w:tcPr>
            <w:tcW w:w="0" w:type="auto"/>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15</w:t>
            </w:r>
          </w:p>
        </w:tc>
        <w:tc>
          <w:tcPr>
            <w:tcW w:w="0" w:type="auto"/>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15</w:t>
            </w:r>
          </w:p>
        </w:tc>
        <w:tc>
          <w:tcPr>
            <w:tcW w:w="90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jc w:val="center"/>
        </w:trPr>
        <w:tc>
          <w:tcPr>
            <w:tcW w:w="5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729" w:type="dxa"/>
            <w:vMerge w:val="continue"/>
            <w:tcBorders>
              <w:top w:val="nil"/>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279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lang w:val="en-US" w:eastAsia="zh-CN" w:bidi="ar"/>
              </w:rPr>
              <w:t>教育教学质量</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提高</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提高</w:t>
            </w:r>
          </w:p>
        </w:tc>
        <w:tc>
          <w:tcPr>
            <w:tcW w:w="0" w:type="auto"/>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15</w:t>
            </w:r>
          </w:p>
        </w:tc>
        <w:tc>
          <w:tcPr>
            <w:tcW w:w="0" w:type="auto"/>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15</w:t>
            </w:r>
          </w:p>
        </w:tc>
        <w:tc>
          <w:tcPr>
            <w:tcW w:w="90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jc w:val="center"/>
        </w:trPr>
        <w:tc>
          <w:tcPr>
            <w:tcW w:w="5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08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满意度</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指标</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（10分）</w:t>
            </w:r>
          </w:p>
        </w:tc>
        <w:tc>
          <w:tcPr>
            <w:tcW w:w="729"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服务对象满意度指标</w:t>
            </w:r>
          </w:p>
        </w:tc>
        <w:tc>
          <w:tcPr>
            <w:tcW w:w="279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lang w:val="en-US" w:eastAsia="zh-CN" w:bidi="ar"/>
              </w:rPr>
              <w:t>学校和教师满意度</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≥85%</w:t>
            </w:r>
          </w:p>
        </w:tc>
        <w:tc>
          <w:tcPr>
            <w:tcW w:w="13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98%</w:t>
            </w:r>
          </w:p>
        </w:tc>
        <w:tc>
          <w:tcPr>
            <w:tcW w:w="0" w:type="auto"/>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5</w:t>
            </w:r>
          </w:p>
        </w:tc>
        <w:tc>
          <w:tcPr>
            <w:tcW w:w="70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4.9</w:t>
            </w:r>
          </w:p>
        </w:tc>
        <w:tc>
          <w:tcPr>
            <w:tcW w:w="90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jc w:val="center"/>
        </w:trPr>
        <w:tc>
          <w:tcPr>
            <w:tcW w:w="5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729" w:type="dxa"/>
            <w:vMerge w:val="continue"/>
            <w:tcBorders>
              <w:top w:val="nil"/>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279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lang w:val="en-US" w:eastAsia="zh-CN" w:bidi="ar"/>
              </w:rPr>
              <w:t>家长和学生满意度</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≥85%</w:t>
            </w:r>
          </w:p>
        </w:tc>
        <w:tc>
          <w:tcPr>
            <w:tcW w:w="13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98%</w:t>
            </w:r>
          </w:p>
        </w:tc>
        <w:tc>
          <w:tcPr>
            <w:tcW w:w="0" w:type="auto"/>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5</w:t>
            </w:r>
          </w:p>
        </w:tc>
        <w:tc>
          <w:tcPr>
            <w:tcW w:w="70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4.9</w:t>
            </w:r>
          </w:p>
        </w:tc>
        <w:tc>
          <w:tcPr>
            <w:tcW w:w="90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868"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总分</w:t>
            </w:r>
          </w:p>
        </w:tc>
        <w:tc>
          <w:tcPr>
            <w:tcW w:w="739"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100</w:t>
            </w:r>
          </w:p>
        </w:tc>
        <w:tc>
          <w:tcPr>
            <w:tcW w:w="70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99.8</w:t>
            </w:r>
          </w:p>
        </w:tc>
        <w:tc>
          <w:tcPr>
            <w:tcW w:w="90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0" w:type="auto"/>
            <w:gridSpan w:val="14"/>
            <w:tcBorders>
              <w:top w:val="single" w:color="000000" w:sz="4" w:space="0"/>
              <w:left w:val="nil"/>
              <w:bottom w:val="nil"/>
              <w:right w:val="nil"/>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lang w:val="en-US" w:eastAsia="zh-CN" w:bidi="ar"/>
              </w:rPr>
              <w:t>注：1.得分一档最高不能超过该指标分值上限。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jc w:val="center"/>
        </w:trPr>
        <w:tc>
          <w:tcPr>
            <w:tcW w:w="10213" w:type="dxa"/>
            <w:gridSpan w:val="14"/>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color w:val="000000"/>
                <w:kern w:val="0"/>
                <w:sz w:val="20"/>
                <w:szCs w:val="20"/>
                <w:lang w:val="en-US" w:eastAsia="zh-CN" w:bidi="ar"/>
              </w:rPr>
              <w:t>    2.评分标准：（1） 若为</w:t>
            </w:r>
            <w:r>
              <w:rPr>
                <w:rFonts w:hint="eastAsia" w:ascii="仿宋" w:hAnsi="仿宋" w:eastAsia="仿宋" w:cs="仿宋"/>
                <w:b/>
                <w:bCs/>
                <w:color w:val="000000"/>
                <w:kern w:val="0"/>
                <w:sz w:val="20"/>
                <w:szCs w:val="20"/>
                <w:lang w:val="en-US" w:eastAsia="zh-CN" w:bidi="ar"/>
              </w:rPr>
              <w:t>定性指标</w:t>
            </w:r>
            <w:r>
              <w:rPr>
                <w:rFonts w:hint="eastAsia" w:ascii="仿宋" w:hAnsi="仿宋" w:eastAsia="仿宋" w:cs="仿宋"/>
                <w:color w:val="000000"/>
                <w:kern w:val="0"/>
                <w:sz w:val="20"/>
                <w:szCs w:val="20"/>
                <w:lang w:val="en-US" w:eastAsia="zh-CN" w:bidi="ar"/>
              </w:rPr>
              <w:t>，根据指标完成情况分为：达成年度指标、部分达成年度指标并具有一定效果、未达成年度指标且效果较差三档，分别按照该指标对应分值区间100-80%(含80%)、80-60%(含60%)、60-0%合理确定分值。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jc w:val="center"/>
        </w:trPr>
        <w:tc>
          <w:tcPr>
            <w:tcW w:w="10213" w:type="dxa"/>
            <w:gridSpan w:val="14"/>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color w:val="000000"/>
                <w:kern w:val="0"/>
                <w:sz w:val="20"/>
                <w:szCs w:val="20"/>
                <w:lang w:val="en-US" w:eastAsia="zh-CN" w:bidi="ar"/>
              </w:rPr>
              <w:t>   （2）若为</w:t>
            </w:r>
            <w:r>
              <w:rPr>
                <w:rFonts w:hint="eastAsia" w:ascii="仿宋" w:hAnsi="仿宋" w:eastAsia="仿宋" w:cs="仿宋"/>
                <w:b/>
                <w:bCs/>
                <w:color w:val="000000"/>
                <w:kern w:val="0"/>
                <w:sz w:val="20"/>
                <w:szCs w:val="20"/>
                <w:lang w:val="en-US" w:eastAsia="zh-CN" w:bidi="ar"/>
              </w:rPr>
              <w:t>定量指标</w:t>
            </w:r>
            <w:r>
              <w:rPr>
                <w:rFonts w:hint="eastAsia" w:ascii="仿宋" w:hAnsi="仿宋" w:eastAsia="仿宋" w:cs="仿宋"/>
                <w:color w:val="000000"/>
                <w:kern w:val="0"/>
                <w:sz w:val="20"/>
                <w:szCs w:val="20"/>
                <w:lang w:val="en-US" w:eastAsia="zh-CN" w:bidi="ar"/>
              </w:rPr>
              <w:t>，完成值达到指标值，记满分；未达到指标值，按B/A或A/B*该指标分值记分。定量指标若为正向指标（即指标值为≥*），则得分计算方法应用全年实际值（B）/年度指标值（A）*该指标分值；若定量指标为反向指标（即指标值为≤*），则得分计算方法应用年度指标值（A）/全年实际值（B）*该指标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0" w:type="auto"/>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lang w:val="en-US" w:eastAsia="zh-CN" w:bidi="ar"/>
              </w:rPr>
              <w:t>    3.请在“偏差原因分析及改进措施”中说明偏离目标、不能完成目标的原因及拟采取的措施。</w:t>
            </w:r>
          </w:p>
        </w:tc>
        <w:tc>
          <w:tcPr>
            <w:tcW w:w="0" w:type="auto"/>
            <w:tcBorders>
              <w:top w:val="nil"/>
              <w:left w:val="nil"/>
              <w:bottom w:val="nil"/>
              <w:right w:val="nil"/>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仿宋"/>
                <w:i w:val="0"/>
                <w:iCs w:val="0"/>
                <w:color w:val="000000"/>
                <w:kern w:val="2"/>
                <w:sz w:val="20"/>
                <w:szCs w:val="20"/>
                <w:lang w:val="en-US" w:eastAsia="zh-CN" w:bidi="ar"/>
              </w:rPr>
              <w:t> </w:t>
            </w:r>
          </w:p>
        </w:tc>
        <w:tc>
          <w:tcPr>
            <w:tcW w:w="0" w:type="auto"/>
            <w:tcBorders>
              <w:top w:val="nil"/>
              <w:left w:val="nil"/>
              <w:bottom w:val="nil"/>
              <w:right w:val="nil"/>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仿宋"/>
                <w:i w:val="0"/>
                <w:iCs w:val="0"/>
                <w:color w:val="000000"/>
                <w:kern w:val="2"/>
                <w:sz w:val="20"/>
                <w:szCs w:val="20"/>
                <w:lang w:val="en-US" w:eastAsia="zh-CN" w:bidi="ar"/>
              </w:rPr>
              <w:t> </w:t>
            </w:r>
          </w:p>
        </w:tc>
        <w:tc>
          <w:tcPr>
            <w:tcW w:w="0" w:type="auto"/>
            <w:tcBorders>
              <w:top w:val="nil"/>
              <w:left w:val="nil"/>
              <w:bottom w:val="nil"/>
              <w:right w:val="nil"/>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仿宋"/>
                <w:i w:val="0"/>
                <w:iCs w:val="0"/>
                <w:color w:val="000000"/>
                <w:kern w:val="2"/>
                <w:sz w:val="20"/>
                <w:szCs w:val="20"/>
                <w:lang w:val="en-US" w:eastAsia="zh-CN" w:bidi="ar"/>
              </w:rPr>
              <w:t> </w:t>
            </w:r>
          </w:p>
        </w:tc>
      </w:tr>
    </w:tbl>
    <w:p>
      <w:pPr>
        <w:keepNext w:val="0"/>
        <w:keepLines w:val="0"/>
        <w:widowControl/>
        <w:suppressLineNumbers w:val="0"/>
        <w:spacing w:before="0" w:beforeAutospacing="1" w:after="0" w:afterAutospacing="1" w:line="600" w:lineRule="exact"/>
        <w:ind w:left="0" w:right="0" w:firstLine="640"/>
        <w:jc w:val="center"/>
      </w:pPr>
      <w:r>
        <w:rPr>
          <w:rFonts w:hint="eastAsia" w:ascii="宋体" w:hAnsi="宋体" w:eastAsia="宋体" w:cs="宋体"/>
          <w:b/>
          <w:bCs w:val="0"/>
          <w:kern w:val="2"/>
          <w:sz w:val="32"/>
          <w:szCs w:val="32"/>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default" w:ascii="方正小标宋简体" w:hAnsi="方正小标宋简体" w:eastAsia="方正小标宋简体" w:cs="方正小标宋简体"/>
          <w:b w:val="0"/>
          <w:bCs/>
          <w:kern w:val="2"/>
          <w:sz w:val="44"/>
          <w:szCs w:val="44"/>
          <w:lang w:val="en-US" w:eastAsia="zh-CN" w:bidi="ar"/>
        </w:rPr>
        <w:t>第三部分  2021年度单位决算情况说明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一、收入决算情况说明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本单位2021年度收入总计 3682.24万元，</w:t>
      </w:r>
      <w:r>
        <w:rPr>
          <w:rFonts w:hint="default" w:ascii="仿宋_GB2312" w:eastAsia="仿宋_GB2312" w:cs="仿宋_GB2312" w:hAnsiTheme="minorHAnsi"/>
          <w:color w:val="000000"/>
          <w:kern w:val="2"/>
          <w:sz w:val="30"/>
          <w:szCs w:val="30"/>
          <w:lang w:val="en-US" w:eastAsia="zh-CN" w:bidi="ar"/>
        </w:rPr>
        <w:t>较2020年</w:t>
      </w:r>
      <w:r>
        <w:rPr>
          <w:rFonts w:hint="default" w:ascii="仿宋_GB2312" w:eastAsia="仿宋_GB2312" w:cs="仿宋_GB2312" w:hAnsiTheme="minorHAnsi"/>
          <w:kern w:val="2"/>
          <w:sz w:val="30"/>
          <w:szCs w:val="30"/>
          <w:lang w:val="en-US" w:eastAsia="zh-CN" w:bidi="ar"/>
        </w:rPr>
        <w:t>203.45</w:t>
      </w:r>
      <w:r>
        <w:rPr>
          <w:rFonts w:hint="default" w:ascii="仿宋_GB2312" w:eastAsia="仿宋_GB2312" w:cs="仿宋_GB2312" w:hAnsiTheme="minorHAnsi"/>
          <w:color w:val="000000"/>
          <w:kern w:val="2"/>
          <w:sz w:val="30"/>
          <w:szCs w:val="30"/>
          <w:lang w:val="en-US" w:eastAsia="zh-CN" w:bidi="ar"/>
        </w:rPr>
        <w:t>万元，</w:t>
      </w:r>
      <w:r>
        <w:rPr>
          <w:rFonts w:hint="default" w:ascii="仿宋_GB2312" w:eastAsia="仿宋_GB2312" w:cs="仿宋_GB2312" w:hAnsiTheme="minorHAnsi"/>
          <w:kern w:val="2"/>
          <w:sz w:val="30"/>
          <w:szCs w:val="30"/>
          <w:lang w:val="en-US" w:eastAsia="zh-CN" w:bidi="ar"/>
        </w:rPr>
        <w:t>下降 5.24%</w:t>
      </w:r>
      <w:r>
        <w:rPr>
          <w:rFonts w:hint="default" w:ascii="仿宋_GB2312" w:eastAsia="仿宋_GB2312" w:cs="仿宋_GB2312" w:hAnsiTheme="minorHAnsi"/>
          <w:color w:val="000000"/>
          <w:kern w:val="2"/>
          <w:sz w:val="30"/>
          <w:szCs w:val="30"/>
          <w:lang w:val="en-US" w:eastAsia="zh-CN" w:bidi="ar"/>
        </w:rPr>
        <w:t>，</w:t>
      </w:r>
      <w:r>
        <w:rPr>
          <w:rFonts w:hint="default" w:ascii="仿宋_GB2312" w:eastAsia="仿宋_GB2312" w:cs="仿宋_GB2312" w:hAnsiTheme="minorHAnsi"/>
          <w:kern w:val="2"/>
          <w:sz w:val="30"/>
          <w:szCs w:val="30"/>
          <w:lang w:val="en-US" w:eastAsia="zh-CN" w:bidi="ar"/>
        </w:rPr>
        <w:t xml:space="preserve">其中：年初结转和结余0 万元，较2020年减少 </w:t>
      </w:r>
      <w:r>
        <w:rPr>
          <w:rFonts w:hint="eastAsia" w:ascii="仿宋_GB2312" w:eastAsia="仿宋_GB2312" w:cs="仿宋_GB2312"/>
          <w:kern w:val="2"/>
          <w:sz w:val="30"/>
          <w:szCs w:val="30"/>
          <w:lang w:val="en-US" w:eastAsia="zh-CN" w:bidi="ar"/>
        </w:rPr>
        <w:t>0</w:t>
      </w:r>
      <w:r>
        <w:rPr>
          <w:rFonts w:hint="default" w:ascii="仿宋_GB2312" w:eastAsia="仿宋_GB2312" w:cs="仿宋_GB2312" w:hAnsiTheme="minorHAnsi"/>
          <w:kern w:val="2"/>
          <w:sz w:val="30"/>
          <w:szCs w:val="30"/>
          <w:lang w:val="en-US" w:eastAsia="zh-CN" w:bidi="ar"/>
        </w:rPr>
        <w:t>万元，下降</w:t>
      </w:r>
      <w:r>
        <w:rPr>
          <w:rFonts w:hint="eastAsia" w:ascii="仿宋_GB2312" w:eastAsia="仿宋_GB2312" w:cs="仿宋_GB2312"/>
          <w:kern w:val="2"/>
          <w:sz w:val="30"/>
          <w:szCs w:val="30"/>
          <w:lang w:val="en-US" w:eastAsia="zh-CN" w:bidi="ar"/>
        </w:rPr>
        <w:t>0</w:t>
      </w:r>
      <w:r>
        <w:rPr>
          <w:rFonts w:hint="default" w:ascii="仿宋_GB2312" w:eastAsia="仿宋_GB2312" w:cs="仿宋_GB2312" w:hAnsiTheme="minorHAnsi"/>
          <w:kern w:val="2"/>
          <w:sz w:val="30"/>
          <w:szCs w:val="30"/>
          <w:lang w:val="en-US" w:eastAsia="zh-CN" w:bidi="ar"/>
        </w:rPr>
        <w:t>%；</w:t>
      </w:r>
      <w:r>
        <w:rPr>
          <w:rFonts w:hint="default" w:ascii="仿宋_GB2312" w:eastAsia="仿宋_GB2312" w:cs="仿宋_GB2312" w:hAnsiTheme="minorHAnsi"/>
          <w:color w:val="000000"/>
          <w:kern w:val="2"/>
          <w:sz w:val="30"/>
          <w:szCs w:val="30"/>
          <w:lang w:val="en-US" w:eastAsia="zh-CN" w:bidi="ar"/>
        </w:rPr>
        <w:t>本年收入合计</w:t>
      </w:r>
      <w:r>
        <w:rPr>
          <w:rFonts w:hint="default" w:ascii="仿宋_GB2312" w:eastAsia="仿宋_GB2312" w:cs="仿宋_GB2312" w:hAnsiTheme="minorHAnsi"/>
          <w:kern w:val="2"/>
          <w:sz w:val="30"/>
          <w:szCs w:val="30"/>
          <w:lang w:val="en-US" w:eastAsia="zh-CN" w:bidi="ar"/>
        </w:rPr>
        <w:t>3682.24</w:t>
      </w:r>
      <w:r>
        <w:rPr>
          <w:rFonts w:hint="default" w:ascii="仿宋_GB2312" w:eastAsia="仿宋_GB2312" w:cs="仿宋_GB2312" w:hAnsiTheme="minorHAnsi"/>
          <w:color w:val="000000"/>
          <w:kern w:val="2"/>
          <w:sz w:val="30"/>
          <w:szCs w:val="30"/>
          <w:lang w:val="en-US" w:eastAsia="zh-CN" w:bidi="ar"/>
        </w:rPr>
        <w:t>万元，较2020年</w:t>
      </w:r>
      <w:r>
        <w:rPr>
          <w:rFonts w:hint="default" w:ascii="仿宋_GB2312" w:eastAsia="仿宋_GB2312" w:cs="仿宋_GB2312" w:hAnsiTheme="minorHAnsi"/>
          <w:kern w:val="2"/>
          <w:sz w:val="30"/>
          <w:szCs w:val="30"/>
          <w:lang w:val="en-US" w:eastAsia="zh-CN" w:bidi="ar"/>
        </w:rPr>
        <w:t>203.45</w:t>
      </w:r>
      <w:r>
        <w:rPr>
          <w:rFonts w:hint="default" w:ascii="仿宋_GB2312" w:eastAsia="仿宋_GB2312" w:cs="仿宋_GB2312" w:hAnsiTheme="minorHAnsi"/>
          <w:color w:val="000000"/>
          <w:kern w:val="2"/>
          <w:sz w:val="30"/>
          <w:szCs w:val="30"/>
          <w:lang w:val="en-US" w:eastAsia="zh-CN" w:bidi="ar"/>
        </w:rPr>
        <w:t>万元，</w:t>
      </w:r>
      <w:r>
        <w:rPr>
          <w:rFonts w:hint="default" w:ascii="仿宋_GB2312" w:eastAsia="仿宋_GB2312" w:cs="仿宋_GB2312" w:hAnsiTheme="minorHAnsi"/>
          <w:kern w:val="2"/>
          <w:sz w:val="30"/>
          <w:szCs w:val="30"/>
          <w:lang w:val="en-US" w:eastAsia="zh-CN" w:bidi="ar"/>
        </w:rPr>
        <w:t>下降 5.24%</w:t>
      </w:r>
      <w:r>
        <w:rPr>
          <w:rFonts w:hint="default" w:ascii="仿宋_GB2312" w:eastAsia="仿宋_GB2312" w:cs="仿宋_GB2312" w:hAnsiTheme="minorHAnsi"/>
          <w:color w:val="000000"/>
          <w:kern w:val="2"/>
          <w:sz w:val="30"/>
          <w:szCs w:val="30"/>
          <w:lang w:val="en-US" w:eastAsia="zh-CN" w:bidi="ar"/>
        </w:rPr>
        <w:t>，</w:t>
      </w:r>
      <w:r>
        <w:rPr>
          <w:rFonts w:hint="default" w:ascii="仿宋_GB2312" w:eastAsia="仿宋_GB2312" w:cs="仿宋_GB2312" w:hAnsiTheme="minorHAnsi"/>
          <w:kern w:val="2"/>
          <w:sz w:val="30"/>
          <w:szCs w:val="30"/>
          <w:lang w:val="en-US" w:eastAsia="zh-CN" w:bidi="ar"/>
        </w:rPr>
        <w:t> 主要原因是：减少教师人员。</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本年收入的具体构成为：财政拨款收入3589.26万元，占 97.47%；事业收入  92.98 万元，占 2.53 %；经营收入  0 万元，占0  %；其他收入 0 万元，占 0 %。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二、支出决算情况说明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本单位2021年度支出总计 3682.24万元，其中本年支出合计3682.24万元，较2020减少 203.45万元，下降 5.52%，主要原因是：中小学生减少了；</w:t>
      </w:r>
      <w:bookmarkStart w:id="0" w:name="_GoBack"/>
      <w:bookmarkEnd w:id="0"/>
      <w:r>
        <w:rPr>
          <w:rFonts w:hint="default" w:ascii="仿宋_GB2312" w:eastAsia="仿宋_GB2312" w:cs="仿宋_GB2312" w:hAnsiTheme="minorHAnsi"/>
          <w:kern w:val="2"/>
          <w:sz w:val="30"/>
          <w:szCs w:val="30"/>
          <w:lang w:val="en-US" w:eastAsia="zh-CN" w:bidi="ar"/>
        </w:rPr>
        <w:t>年末结转和结余 0 万元，较2020年增加（减少）0  万元，增长（下降）0  %。</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本年支出的具体构成为：基本支出 3682.24万元，占100%；项目支出0 万元，占0 %；经营支出0万元，占0%；其他支出（对附属单位补助支出、上缴上级支出）0万元，占0%。</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三、财政拨款支出决算情况说明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本单位2021年度财政拨款本年支出年初预算数为2705.93万元，决算数为3589.26万元，完成年初预算的132.64%。其中：</w:t>
      </w:r>
    </w:p>
    <w:p>
      <w:pPr>
        <w:keepNext w:val="0"/>
        <w:keepLines w:val="0"/>
        <w:widowControl/>
        <w:suppressLineNumbers w:val="0"/>
        <w:spacing w:before="0" w:beforeAutospacing="1" w:after="0" w:afterAutospacing="1"/>
        <w:ind w:left="0" w:right="0" w:firstLine="600" w:firstLineChars="200"/>
        <w:jc w:val="left"/>
      </w:pPr>
      <w:r>
        <w:rPr>
          <w:rFonts w:hint="default" w:ascii="仿宋_GB2312" w:eastAsia="仿宋_GB2312" w:cs="仿宋_GB2312" w:hAnsiTheme="minorHAnsi"/>
          <w:kern w:val="0"/>
          <w:sz w:val="30"/>
          <w:szCs w:val="30"/>
          <w:lang w:val="en-US" w:eastAsia="zh-CN" w:bidi="ar"/>
        </w:rPr>
        <w:t>教育</w:t>
      </w:r>
      <w:r>
        <w:rPr>
          <w:rFonts w:hint="default" w:ascii="仿宋_GB2312" w:eastAsia="仿宋_GB2312" w:cs="仿宋_GB2312" w:hAnsiTheme="minorHAnsi"/>
          <w:kern w:val="2"/>
          <w:sz w:val="30"/>
          <w:szCs w:val="30"/>
          <w:lang w:val="en-US" w:eastAsia="zh-CN" w:bidi="ar"/>
        </w:rPr>
        <w:t>支出年初预算数为2705.93万元，决算数为3589.26万元，完成年初预算的132.64%，主要原因是：</w:t>
      </w:r>
      <w:r>
        <w:rPr>
          <w:rFonts w:hint="default" w:ascii="仿宋_GB2312" w:eastAsia="仿宋_GB2312" w:cs="仿宋_GB2312" w:hAnsiTheme="minorHAnsi"/>
          <w:color w:val="000000"/>
          <w:kern w:val="2"/>
          <w:sz w:val="30"/>
          <w:szCs w:val="30"/>
          <w:lang w:val="en-US" w:eastAsia="zh-CN" w:bidi="ar"/>
        </w:rPr>
        <w:t>人员及教师绩效增加</w:t>
      </w:r>
      <w:r>
        <w:rPr>
          <w:rFonts w:hint="default" w:ascii="仿宋_GB2312" w:eastAsia="仿宋_GB2312" w:cs="仿宋_GB2312" w:hAnsiTheme="minorHAnsi"/>
          <w:kern w:val="2"/>
          <w:sz w:val="30"/>
          <w:szCs w:val="30"/>
          <w:lang w:val="en-US" w:eastAsia="zh-CN" w:bidi="ar"/>
        </w:rPr>
        <w:t>。</w:t>
      </w:r>
      <w:r>
        <w:rPr>
          <w:rFonts w:hint="default" w:ascii="仿宋_GB2312" w:eastAsia="仿宋_GB2312" w:cs="仿宋_GB2312" w:hAnsiTheme="minorHAnsi"/>
          <w:kern w:val="0"/>
          <w:sz w:val="30"/>
          <w:szCs w:val="30"/>
          <w:lang w:val="en-US" w:eastAsia="zh-CN" w:bidi="ar"/>
        </w:rPr>
        <w:t>  </w:t>
      </w:r>
    </w:p>
    <w:p>
      <w:pPr>
        <w:keepNext w:val="0"/>
        <w:keepLines w:val="0"/>
        <w:widowControl/>
        <w:suppressLineNumbers w:val="0"/>
        <w:spacing w:before="0" w:beforeAutospacing="1" w:after="0" w:afterAutospacing="1"/>
        <w:ind w:left="0" w:right="0" w:firstLine="585"/>
        <w:jc w:val="left"/>
      </w:pPr>
      <w:r>
        <w:rPr>
          <w:rFonts w:hint="eastAsia" w:ascii="黑体" w:hAnsi="宋体" w:eastAsia="黑体" w:cs="黑体"/>
          <w:kern w:val="2"/>
          <w:sz w:val="30"/>
          <w:szCs w:val="30"/>
          <w:lang w:val="en-US" w:eastAsia="zh-CN" w:bidi="ar"/>
        </w:rPr>
        <w:t>四、一般公共预算财政拨款基本支出决算情况说明</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本单位2021年度一般公共预算财政拨款基本支出3589.26万元，其中：</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（一）工资福利支出3077.83万元，较2020年减少257.42万元，下降 7.72%，主要原因是：在职教师数量减少。</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（二）商品和服务支出383.94万元，较2020年减少17.23  万元,下降4.29 %，主要原因是：</w:t>
      </w:r>
      <w:r>
        <w:rPr>
          <w:rFonts w:hint="default" w:ascii="仿宋_GB2312" w:eastAsia="仿宋_GB2312" w:cs="仿宋_GB2312" w:hAnsiTheme="minorHAnsi"/>
          <w:color w:val="000000"/>
          <w:kern w:val="2"/>
          <w:sz w:val="30"/>
          <w:szCs w:val="30"/>
          <w:lang w:val="en-US" w:eastAsia="zh-CN" w:bidi="ar"/>
        </w:rPr>
        <w:t>压缩一般性支出。</w:t>
      </w:r>
      <w:r>
        <w:rPr>
          <w:rFonts w:hint="default" w:ascii="仿宋_GB2312" w:eastAsia="仿宋_GB2312" w:cs="仿宋_GB2312" w:hAnsiTheme="minorHAnsi"/>
          <w:kern w:val="2"/>
          <w:sz w:val="30"/>
          <w:szCs w:val="30"/>
          <w:lang w:val="en-US" w:eastAsia="zh-CN" w:bidi="ar"/>
        </w:rPr>
        <w:t>。</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（三）对个人和家庭补助支出59.44万元，较2020年增加38.56万元，增长184.67%，主要原因是：</w:t>
      </w:r>
      <w:r>
        <w:rPr>
          <w:rFonts w:hint="default" w:ascii="仿宋_GB2312" w:eastAsia="仿宋_GB2312" w:cs="仿宋_GB2312" w:hAnsiTheme="minorHAnsi"/>
          <w:color w:val="000000"/>
          <w:kern w:val="2"/>
          <w:sz w:val="30"/>
          <w:szCs w:val="30"/>
          <w:lang w:val="en-US" w:eastAsia="zh-CN" w:bidi="ar"/>
        </w:rPr>
        <w:t>增加遗属人员补助标准</w:t>
      </w:r>
      <w:r>
        <w:rPr>
          <w:rFonts w:hint="default" w:ascii="仿宋_GB2312" w:eastAsia="仿宋_GB2312" w:cs="仿宋_GB2312" w:hAnsiTheme="minorHAnsi"/>
          <w:kern w:val="2"/>
          <w:sz w:val="30"/>
          <w:szCs w:val="30"/>
          <w:lang w:val="en-US" w:eastAsia="zh-CN" w:bidi="ar"/>
        </w:rPr>
        <w:t>。</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（四）资本性支出68.05万元，较2020年增加39.66万元，增长139.70%，主要原因是：办公设备购置。</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五、一般公共预算财政拨款“三公”经费支出决算情况说明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本单位2021年度一般公共预算财政拨款“三公”经费支出年初预算数为4万元，决算数为3.66万元，完成预算的91.50%，决算数较2020年减少0.80万元，下降17.94%，其中：</w:t>
      </w:r>
    </w:p>
    <w:p>
      <w:pPr>
        <w:keepNext w:val="0"/>
        <w:keepLines w:val="0"/>
        <w:widowControl/>
        <w:numPr>
          <w:ilvl w:val="0"/>
          <w:numId w:val="0"/>
        </w:numPr>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（一）因公出国（境）支出年初预算数为0万元，决算数为  0万元，完成预算的0%，决算数较2020年增加（减少）0万元，增长（下降）0 %。</w:t>
      </w:r>
    </w:p>
    <w:p>
      <w:pPr>
        <w:keepNext w:val="0"/>
        <w:keepLines w:val="0"/>
        <w:widowControl/>
        <w:suppressLineNumbers w:val="0"/>
        <w:spacing w:before="0" w:beforeAutospacing="1" w:after="0" w:afterAutospacing="1"/>
        <w:ind w:left="0" w:right="0" w:firstLine="600" w:firstLineChars="200"/>
        <w:jc w:val="left"/>
      </w:pPr>
      <w:r>
        <w:rPr>
          <w:rFonts w:hint="default" w:ascii="仿宋_GB2312" w:eastAsia="仿宋_GB2312" w:cs="仿宋_GB2312" w:hAnsiTheme="minorHAnsi"/>
          <w:kern w:val="2"/>
          <w:sz w:val="30"/>
          <w:szCs w:val="30"/>
          <w:lang w:val="en-US" w:eastAsia="zh-CN" w:bidi="ar"/>
        </w:rPr>
        <w:t>（二）公务接待费支出年初预算数为4万元，决算数为3.66万元，完成预算的91.50%，决算数较2020年减少0.80 万元，下降17.94%，主要原因是响应政府号召，缩减三公经费开支。决算数较年初预算数增加（减少）的主要原因是：响应政府号召，缩减三公经费开支。全年国内公务接待35批，累计接待512人次，其中外事接待 0批，累计接待0人次，主要为：学校间的交流学习与培训。</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（三）公务用车购置及运行维护费支出0万元，年末公务用车保有0辆。</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六、机关运行经费支出情况说明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b w:val="0"/>
          <w:bCs w:val="0"/>
          <w:kern w:val="2"/>
          <w:sz w:val="30"/>
          <w:szCs w:val="30"/>
          <w:lang w:val="en-US" w:eastAsia="zh-CN" w:bidi="ar"/>
        </w:rPr>
        <w:t>本单位不是行政单位或参照公务员法管理事业单位，故无机关运行经费支出</w:t>
      </w:r>
      <w:r>
        <w:rPr>
          <w:rFonts w:hint="default" w:ascii="仿宋_GB2312" w:eastAsia="仿宋_GB2312" w:cs="仿宋_GB2312" w:hAnsiTheme="minorHAnsi"/>
          <w:kern w:val="2"/>
          <w:sz w:val="30"/>
          <w:szCs w:val="30"/>
          <w:lang w:val="en-US" w:eastAsia="zh-CN" w:bidi="ar"/>
        </w:rPr>
        <w:t> </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 </w:t>
      </w:r>
      <w:r>
        <w:rPr>
          <w:rFonts w:hint="eastAsia" w:ascii="黑体" w:hAnsi="宋体" w:eastAsia="黑体" w:cs="黑体"/>
          <w:kern w:val="2"/>
          <w:sz w:val="30"/>
          <w:szCs w:val="30"/>
          <w:lang w:val="en-US" w:eastAsia="zh-CN" w:bidi="ar"/>
        </w:rPr>
        <w:t>七、政府采购支出情况说明</w:t>
      </w:r>
    </w:p>
    <w:p>
      <w:pPr>
        <w:pStyle w:val="2"/>
        <w:keepNext w:val="0"/>
        <w:keepLines w:val="0"/>
        <w:widowControl/>
        <w:suppressLineNumbers w:val="0"/>
        <w:spacing w:before="0" w:beforeAutospacing="1" w:after="0" w:afterAutospacing="1" w:line="600" w:lineRule="atLeast"/>
        <w:ind w:left="0" w:right="0" w:firstLine="600"/>
      </w:pPr>
      <w:r>
        <w:rPr>
          <w:rFonts w:hint="default" w:ascii="仿宋_GB2312" w:eastAsia="仿宋_GB2312" w:cs="仿宋_GB2312"/>
          <w:kern w:val="0"/>
          <w:sz w:val="30"/>
          <w:szCs w:val="30"/>
        </w:rPr>
        <w:t>本单位2021年度政府采购支出总额10.059万元，其中：政府采购货物支出10.059万元、政府采购工程支出0万元、政府采购服务支出0万元。</w:t>
      </w:r>
    </w:p>
    <w:p>
      <w:pPr>
        <w:keepNext w:val="0"/>
        <w:keepLines w:val="0"/>
        <w:widowControl/>
        <w:suppressLineNumbers w:val="0"/>
        <w:spacing w:before="0" w:beforeAutospacing="1" w:after="0" w:afterAutospacing="1"/>
        <w:ind w:left="0" w:right="0" w:firstLine="600" w:firstLineChars="200"/>
        <w:jc w:val="left"/>
      </w:pPr>
      <w:r>
        <w:rPr>
          <w:rFonts w:hint="eastAsia" w:ascii="黑体" w:hAnsi="宋体" w:eastAsia="黑体" w:cs="黑体"/>
          <w:kern w:val="2"/>
          <w:sz w:val="30"/>
          <w:szCs w:val="30"/>
          <w:lang w:val="en-US" w:eastAsia="zh-CN" w:bidi="ar"/>
        </w:rPr>
        <w:t>八、</w:t>
      </w:r>
      <w:r>
        <w:rPr>
          <w:rFonts w:hint="eastAsia" w:ascii="黑体" w:hAnsi="宋体" w:eastAsia="黑体" w:cs="黑体"/>
          <w:i w:val="0"/>
          <w:iCs w:val="0"/>
          <w:kern w:val="0"/>
          <w:sz w:val="32"/>
          <w:szCs w:val="32"/>
          <w:lang w:val="en-US" w:eastAsia="zh-CN" w:bidi="ar"/>
        </w:rPr>
        <w:t>国有资本经营预算财政拨款支出情况说明</w:t>
      </w:r>
    </w:p>
    <w:p>
      <w:pPr>
        <w:keepNext w:val="0"/>
        <w:keepLines w:val="0"/>
        <w:widowControl/>
        <w:suppressLineNumbers w:val="0"/>
        <w:spacing w:before="0" w:beforeAutospacing="1" w:after="0" w:afterAutospacing="1"/>
        <w:ind w:left="0" w:right="0" w:firstLine="630"/>
        <w:jc w:val="left"/>
      </w:pPr>
      <w:r>
        <w:rPr>
          <w:rFonts w:hint="eastAsia" w:ascii="仿宋" w:hAnsi="仿宋" w:eastAsia="仿宋" w:cs="仿宋"/>
          <w:i w:val="0"/>
          <w:iCs w:val="0"/>
          <w:kern w:val="0"/>
          <w:sz w:val="32"/>
          <w:szCs w:val="32"/>
          <w:lang w:val="en-US" w:eastAsia="zh-CN" w:bidi="ar"/>
        </w:rPr>
        <w:t>2021年本单位无国有资本经费预算财政拨款支出。</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九、国有资产占用情况说明。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0"/>
          <w:sz w:val="30"/>
          <w:szCs w:val="30"/>
          <w:lang w:val="en-US" w:eastAsia="zh-CN" w:bidi="ar"/>
        </w:rPr>
        <w:t>截止2021年12月31日，本单位（单位）国有资产占用情况见公开10表《国有资产占用情况表》。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640" w:firstLineChars="200"/>
        <w:jc w:val="both"/>
      </w:pPr>
      <w:r>
        <w:rPr>
          <w:rFonts w:hint="eastAsia" w:ascii="黑体" w:hAnsi="宋体" w:eastAsia="黑体" w:cs="黑体"/>
          <w:b w:val="0"/>
          <w:bCs w:val="0"/>
          <w:i w:val="0"/>
          <w:iCs w:val="0"/>
          <w:caps w:val="0"/>
          <w:color w:val="000000"/>
          <w:spacing w:val="0"/>
          <w:kern w:val="0"/>
          <w:sz w:val="32"/>
          <w:szCs w:val="32"/>
          <w:shd w:val="clear" w:fill="FFFFFF"/>
        </w:rPr>
        <w:t>十、预算绩效情况说明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420"/>
        <w:jc w:val="both"/>
      </w:pPr>
      <w:r>
        <w:rPr>
          <w:rFonts w:hint="eastAsia" w:ascii="仿宋" w:hAnsi="仿宋" w:eastAsia="仿宋" w:cs="仿宋"/>
          <w:i w:val="0"/>
          <w:iCs w:val="0"/>
          <w:caps w:val="0"/>
          <w:color w:val="000000"/>
          <w:spacing w:val="0"/>
          <w:kern w:val="0"/>
          <w:sz w:val="32"/>
          <w:szCs w:val="32"/>
          <w:shd w:val="clear" w:fill="FFFFFF"/>
        </w:rPr>
        <w:t>（一）绩效管理工作开展情况。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640" w:firstLineChars="200"/>
        <w:jc w:val="both"/>
      </w:pPr>
      <w:r>
        <w:rPr>
          <w:rFonts w:hint="eastAsia" w:ascii="仿宋" w:hAnsi="仿宋" w:eastAsia="仿宋" w:cs="仿宋"/>
          <w:i w:val="0"/>
          <w:iCs w:val="0"/>
          <w:caps w:val="0"/>
          <w:color w:val="000000"/>
          <w:spacing w:val="0"/>
          <w:kern w:val="0"/>
          <w:sz w:val="32"/>
          <w:szCs w:val="32"/>
          <w:shd w:val="clear" w:fill="FFFFFF"/>
        </w:rPr>
        <w:t>根据预算绩效管理要求，我单位组织对纳入2021年度单位预算范围的二级项目1个公用经费项目全面开展绩效自评。</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leftChars="0" w:right="0" w:firstLine="630" w:firstLineChars="0"/>
        <w:jc w:val="both"/>
      </w:pPr>
      <w:r>
        <w:rPr>
          <w:rFonts w:hint="eastAsia" w:ascii="仿宋" w:hAnsi="仿宋" w:eastAsia="仿宋" w:cs="仿宋"/>
          <w:i w:val="0"/>
          <w:iCs w:val="0"/>
          <w:caps w:val="0"/>
          <w:color w:val="000000"/>
          <w:spacing w:val="0"/>
          <w:kern w:val="0"/>
          <w:sz w:val="32"/>
          <w:szCs w:val="32"/>
          <w:shd w:val="clear" w:fill="FFFFFF"/>
        </w:rPr>
        <w:t>（一）单位决算中项目绩效自评情况。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rightChars="0" w:firstLine="640"/>
        <w:jc w:val="both"/>
      </w:pPr>
      <w:r>
        <w:rPr>
          <w:rFonts w:hint="eastAsia" w:ascii="仿宋" w:hAnsi="仿宋" w:eastAsia="仿宋" w:cs="仿宋"/>
          <w:i w:val="0"/>
          <w:iCs w:val="0"/>
          <w:caps w:val="0"/>
          <w:color w:val="000000"/>
          <w:spacing w:val="0"/>
          <w:kern w:val="0"/>
          <w:sz w:val="32"/>
          <w:szCs w:val="32"/>
          <w:shd w:val="clear" w:fill="FFFFFF"/>
        </w:rPr>
        <w:t>我单位今年在单位决算中反映学校生均公用经费项目绩效自评结果。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rightChars="0" w:firstLine="640"/>
        <w:jc w:val="both"/>
      </w:pPr>
      <w:r>
        <w:rPr>
          <w:rFonts w:hint="eastAsia" w:ascii="仿宋" w:hAnsi="仿宋" w:eastAsia="仿宋" w:cs="仿宋"/>
          <w:i w:val="0"/>
          <w:iCs w:val="0"/>
          <w:caps w:val="0"/>
          <w:color w:val="000000"/>
          <w:spacing w:val="0"/>
          <w:kern w:val="0"/>
          <w:sz w:val="32"/>
          <w:szCs w:val="32"/>
          <w:shd w:val="clear" w:fill="FFFFFF"/>
        </w:rPr>
        <w:t>学校生均公用经费绩效自评综述：根据年初设定的绩效目标，学校生均公用经费绩效自评得分为99.8分。项目全年预算为451.99万元，执行数为451.99万元，完成预算的100%。主要产出和效果：保障了学校的正常运行，提高了学校的教育教学质量，学校、家长和学生的满意度为98%。</w:t>
      </w:r>
    </w:p>
    <w:p>
      <w:pPr>
        <w:keepNext w:val="0"/>
        <w:keepLines w:val="0"/>
        <w:widowControl/>
        <w:suppressLineNumbers w:val="0"/>
        <w:autoSpaceDE w:val="0"/>
        <w:autoSpaceDN w:val="0"/>
        <w:adjustRightInd w:val="0"/>
        <w:spacing w:before="0" w:beforeAutospacing="1" w:after="0" w:afterAutospacing="1" w:line="23" w:lineRule="atLeast"/>
        <w:ind w:left="0" w:right="0" w:firstLine="600"/>
        <w:jc w:val="left"/>
      </w:pPr>
      <w:r>
        <w:rPr>
          <w:rFonts w:hint="default" w:ascii="方正小标宋简体" w:hAnsi="方正小标宋简体" w:eastAsia="方正小标宋简体" w:cs="方正小标宋简体"/>
          <w:b w:val="0"/>
          <w:bCs w:val="0"/>
          <w:kern w:val="0"/>
          <w:sz w:val="44"/>
          <w:szCs w:val="44"/>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default" w:ascii="方正小标宋简体" w:hAnsi="方正小标宋简体" w:eastAsia="方正小标宋简体" w:cs="方正小标宋简体"/>
          <w:b w:val="0"/>
          <w:bCs w:val="0"/>
          <w:kern w:val="2"/>
          <w:sz w:val="44"/>
          <w:szCs w:val="44"/>
          <w:lang w:val="en-US" w:eastAsia="zh-CN" w:bidi="ar"/>
        </w:rPr>
        <w:t>第四部分  名词解释</w:t>
      </w:r>
    </w:p>
    <w:p>
      <w:pPr>
        <w:pStyle w:val="2"/>
        <w:keepNext w:val="0"/>
        <w:keepLines w:val="0"/>
        <w:widowControl/>
        <w:suppressLineNumbers w:val="0"/>
        <w:spacing w:before="0" w:beforeAutospacing="1" w:after="0" w:afterAutospacing="1" w:line="600" w:lineRule="atLeast"/>
        <w:ind w:left="0" w:right="0" w:firstLine="600"/>
      </w:pPr>
      <w:r>
        <w:rPr>
          <w:rFonts w:hint="default" w:ascii="仿宋_GB2312" w:eastAsia="仿宋_GB2312" w:cs="仿宋_GB2312"/>
          <w:kern w:val="0"/>
          <w:sz w:val="30"/>
          <w:szCs w:val="30"/>
        </w:rPr>
        <w:t>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一、财政拨款收入：指单位本年度从本级财政单位取得的财政拨款，包括一般公共预算财政拨款和政府性基金预算财政拨款。</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二、上级补助收入：指事业单位从主管单位和上级单位取得的非财政补助收入。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三、事业收入：指事业单位开展专业业务活动及其辅助活动取得的收入；事业单位收到的财政专户实际核拨的教育收费等资金在此反映。</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四、经营收入：指事业单位在专业业务活动及其辅助活动之外开展非独立核算经营活动取得的收入。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五、附属单位缴款：指事业单位附属独立核算单位按照有关规定上缴的收入。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六、其他收入：指单位取得的除上述“财政拨款收入”、“事业收入”、“经营收入”、“附属单位缴款”等以外的各项收入。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七、 年初结转和结余：指单位上年结转本年使用的基本支出结转、项目支出结转和结余和经营结余。</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八、 结余分配：指事业单位按规定对非财政补助结余资金提取的职工福利基金、事业基金和缴纳的所得税，以及减少单位按规定应缴回的基本建设竣工项目结余资金。</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九、年末结转和结余资金：指单位结转下年的基本支出结转、项目支出结转和结余和经营结余。</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十、基本支出：指为保障机构正常运转、完成日常工作任务而发生的人员支出和公用支出。</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 xml:space="preserve">十一、 项目支出：指在基本支出之外为完成特定的行政任务或事业发展目标所发生的支出。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十二、、经营支出：指事业单位在专业业务活动及其辅助活动之外开展非独立核算经营活动发生的支出。</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 xml:space="preserve">十三、“三公”经费：指各单位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四、机关运行经费：指为保障行政单位（含参照公务员法管理的事业单位）运行用于购买货物和服务的各项资金，包括办公费、印刷费、差旅费、会议费、日常维修费、专用材料及办公用房水电费、物业管理费、公务用车运行维护费等。</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 </w:t>
      </w:r>
    </w:p>
    <w:p>
      <w:pPr>
        <w:keepNext w:val="0"/>
        <w:keepLines w:val="0"/>
        <w:widowControl/>
        <w:suppressLineNumbers w:val="0"/>
        <w:spacing w:before="0" w:beforeAutospacing="1" w:after="0" w:afterAutospacing="1"/>
        <w:ind w:left="0" w:right="0" w:firstLine="600"/>
        <w:jc w:val="left"/>
      </w:pPr>
      <w:r>
        <w:rPr>
          <w:rFonts w:hint="default" w:ascii="仿宋_GB2312" w:eastAsia="仿宋_GB2312" w:cs="仿宋_GB2312" w:hAnsiTheme="minorHAnsi"/>
          <w:kern w:val="0"/>
          <w:sz w:val="30"/>
          <w:szCs w:val="30"/>
          <w:lang w:val="en-US" w:eastAsia="zh-CN" w:bidi="ar"/>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6F86163-8273-4BAA-B882-7977B6E97FA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ADEC68D2-0616-48CD-92FD-EE99477ED703}"/>
  </w:font>
  <w:font w:name="方正小标宋简体">
    <w:panose1 w:val="02000000000000000000"/>
    <w:charset w:val="86"/>
    <w:family w:val="auto"/>
    <w:pitch w:val="default"/>
    <w:sig w:usb0="00000001" w:usb1="08000000" w:usb2="00000000" w:usb3="00000000" w:csb0="00040000" w:csb1="00000000"/>
    <w:embedRegular r:id="rId3" w:fontKey="{5ACE1E4E-E10A-44B1-8570-0FCBE6447299}"/>
  </w:font>
  <w:font w:name="仿宋_GB2312">
    <w:altName w:val="仿宋"/>
    <w:panose1 w:val="00000000000000000000"/>
    <w:charset w:val="00"/>
    <w:family w:val="auto"/>
    <w:pitch w:val="default"/>
    <w:sig w:usb0="00000000" w:usb1="00000000" w:usb2="00000000" w:usb3="00000000" w:csb0="00000000" w:csb1="00000000"/>
    <w:embedRegular r:id="rId4" w:fontKey="{11CDB76D-382F-4B81-AA8E-341F4223DBE0}"/>
  </w:font>
  <w:font w:name="仿宋">
    <w:panose1 w:val="02010609060101010101"/>
    <w:charset w:val="86"/>
    <w:family w:val="auto"/>
    <w:pitch w:val="default"/>
    <w:sig w:usb0="800002BF" w:usb1="38CF7CFA" w:usb2="00000016" w:usb3="00000000" w:csb0="00040001" w:csb1="00000000"/>
    <w:embedRegular r:id="rId5" w:fontKey="{C9B5FAED-909D-40AC-8276-A3B6DE3B5782}"/>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0MjFkY2YxYmQ1M2IxNzNkYWU4ZjhkOTZhZDQyMGEifQ=="/>
  </w:docVars>
  <w:rsids>
    <w:rsidRoot w:val="43A62612"/>
    <w:rsid w:val="43A62612"/>
    <w:rsid w:val="58CF39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2023-10-07T05:33:00Z</dcterms:created>
  <dc:creator>才东东</dc:creator>
  <cp:lastModifiedBy>才东东</cp:lastModifiedBy>
  <dcterms:modified xsi:type="dcterms:W3CDTF">2023-10-08T08:45:19Z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A65D46D7C14549C19A9A0D1CC20673E4_11</vt:lpwstr>
  </property>
</Properties>
</file>