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F8" w:rsidRDefault="001B76F8" w:rsidP="00101624">
      <w:pPr>
        <w:pStyle w:val="a4"/>
        <w:snapToGrid w:val="0"/>
        <w:spacing w:line="560" w:lineRule="exact"/>
        <w:ind w:right="20"/>
        <w:jc w:val="center"/>
        <w:rPr>
          <w:rFonts w:cs="Times New Roman"/>
          <w:b/>
          <w:color w:val="000000"/>
          <w:sz w:val="44"/>
          <w:szCs w:val="44"/>
        </w:rPr>
      </w:pPr>
      <w:r w:rsidRPr="00101624">
        <w:rPr>
          <w:rFonts w:cs="Times New Roman" w:hint="eastAsia"/>
          <w:b/>
          <w:color w:val="000000"/>
          <w:sz w:val="44"/>
          <w:szCs w:val="44"/>
        </w:rPr>
        <w:t>湛田乡</w:t>
      </w:r>
      <w:r w:rsidRPr="00101624">
        <w:rPr>
          <w:rFonts w:cs="Times New Roman"/>
          <w:b/>
          <w:color w:val="000000"/>
          <w:sz w:val="44"/>
          <w:szCs w:val="44"/>
        </w:rPr>
        <w:t>2019</w:t>
      </w:r>
      <w:r w:rsidRPr="00101624">
        <w:rPr>
          <w:rFonts w:cs="Times New Roman" w:hint="eastAsia"/>
          <w:b/>
          <w:color w:val="000000"/>
          <w:sz w:val="44"/>
          <w:szCs w:val="44"/>
        </w:rPr>
        <w:t>年度政府信息公开工作年度</w:t>
      </w:r>
    </w:p>
    <w:p w:rsidR="001B76F8" w:rsidRPr="00101624" w:rsidRDefault="001B76F8" w:rsidP="00101624">
      <w:pPr>
        <w:pStyle w:val="a4"/>
        <w:snapToGrid w:val="0"/>
        <w:spacing w:line="560" w:lineRule="exact"/>
        <w:ind w:right="20"/>
        <w:jc w:val="center"/>
      </w:pPr>
      <w:r w:rsidRPr="00101624">
        <w:rPr>
          <w:rFonts w:cs="Times New Roman" w:hint="eastAsia"/>
          <w:b/>
          <w:color w:val="000000"/>
          <w:sz w:val="44"/>
          <w:szCs w:val="44"/>
        </w:rPr>
        <w:t>报</w:t>
      </w:r>
      <w:r>
        <w:rPr>
          <w:rFonts w:cs="Times New Roman"/>
          <w:b/>
          <w:color w:val="000000"/>
          <w:sz w:val="44"/>
          <w:szCs w:val="44"/>
        </w:rPr>
        <w:t xml:space="preserve">   </w:t>
      </w:r>
      <w:r w:rsidRPr="00101624">
        <w:rPr>
          <w:rFonts w:cs="Times New Roman" w:hint="eastAsia"/>
          <w:b/>
          <w:color w:val="000000"/>
          <w:sz w:val="44"/>
          <w:szCs w:val="44"/>
        </w:rPr>
        <w:t>告</w:t>
      </w:r>
    </w:p>
    <w:p w:rsidR="001B76F8" w:rsidRDefault="001B76F8" w:rsidP="00041084">
      <w:pPr>
        <w:pStyle w:val="a4"/>
        <w:snapToGrid w:val="0"/>
        <w:spacing w:line="560" w:lineRule="exact"/>
        <w:ind w:left="20" w:right="20" w:firstLine="640"/>
        <w:rPr>
          <w:rFonts w:ascii="仿宋_GB2312" w:eastAsia="仿宋_GB2312" w:hAnsi="Times New Roman" w:cs="Times New Roman"/>
          <w:color w:val="000000"/>
          <w:sz w:val="32"/>
          <w:szCs w:val="32"/>
        </w:rPr>
      </w:pPr>
      <w:r w:rsidRPr="00111E95">
        <w:rPr>
          <w:rFonts w:ascii="仿宋_GB2312" w:eastAsia="仿宋_GB2312" w:hAnsi="Times New Roman" w:cs="Times New Roman" w:hint="eastAsia"/>
          <w:color w:val="000000"/>
          <w:sz w:val="32"/>
          <w:szCs w:val="32"/>
        </w:rPr>
        <w:t>根据县政府</w:t>
      </w:r>
      <w:r>
        <w:rPr>
          <w:rFonts w:ascii="仿宋_GB2312" w:eastAsia="仿宋_GB2312" w:hAnsi="Times New Roman" w:cs="Times New Roman" w:hint="eastAsia"/>
          <w:color w:val="000000"/>
          <w:sz w:val="32"/>
          <w:szCs w:val="32"/>
        </w:rPr>
        <w:t>办信息公开文件要求，特向社会公布</w:t>
      </w:r>
      <w:r>
        <w:rPr>
          <w:rFonts w:ascii="仿宋_GB2312" w:eastAsia="仿宋_GB2312" w:hAnsi="Times New Roman" w:cs="Times New Roman"/>
          <w:color w:val="000000"/>
          <w:sz w:val="32"/>
          <w:szCs w:val="32"/>
        </w:rPr>
        <w:t>2019</w:t>
      </w:r>
      <w:r>
        <w:rPr>
          <w:rFonts w:ascii="仿宋_GB2312" w:eastAsia="仿宋_GB2312" w:hAnsi="Times New Roman" w:cs="Times New Roman" w:hint="eastAsia"/>
          <w:color w:val="000000"/>
          <w:sz w:val="32"/>
          <w:szCs w:val="32"/>
        </w:rPr>
        <w:t>年本级政府信息公开工作年度报告。报告包括概述，主动公开政府信息公开工作年底报告。报告包括概述，主动公开信息的情况，依申请公开政府信息办理情况，政府信息公开的收费及减免情况，因政府信息公开申请行政复议、提起行政诉讼的情况，政府信息公开工作存在的主要问题及情况第六个部分内容。本报告统计数据时限为</w:t>
      </w:r>
      <w:r>
        <w:rPr>
          <w:rFonts w:ascii="仿宋_GB2312" w:eastAsia="仿宋_GB2312" w:hAnsi="Times New Roman" w:cs="Times New Roman"/>
          <w:color w:val="000000"/>
          <w:sz w:val="32"/>
          <w:szCs w:val="32"/>
        </w:rPr>
        <w:t>2019</w:t>
      </w:r>
      <w:r>
        <w:rPr>
          <w:rFonts w:ascii="仿宋_GB2312" w:eastAsia="仿宋_GB2312" w:hAnsi="Times New Roman" w:cs="Times New Roman" w:hint="eastAsia"/>
          <w:color w:val="000000"/>
          <w:sz w:val="32"/>
          <w:szCs w:val="32"/>
        </w:rPr>
        <w:t>年</w:t>
      </w:r>
      <w:r>
        <w:rPr>
          <w:rFonts w:ascii="仿宋_GB2312" w:eastAsia="仿宋_GB2312" w:hAnsi="Times New Roman" w:cs="Times New Roman"/>
          <w:color w:val="000000"/>
          <w:sz w:val="32"/>
          <w:szCs w:val="32"/>
        </w:rPr>
        <w:t>1</w:t>
      </w:r>
      <w:r>
        <w:rPr>
          <w:rFonts w:ascii="仿宋_GB2312" w:eastAsia="仿宋_GB2312" w:hAnsi="Times New Roman" w:cs="Times New Roman" w:hint="eastAsia"/>
          <w:color w:val="000000"/>
          <w:sz w:val="32"/>
          <w:szCs w:val="32"/>
        </w:rPr>
        <w:t>月</w:t>
      </w:r>
      <w:r>
        <w:rPr>
          <w:rFonts w:ascii="仿宋_GB2312" w:eastAsia="仿宋_GB2312" w:hAnsi="Times New Roman" w:cs="Times New Roman"/>
          <w:color w:val="000000"/>
          <w:sz w:val="32"/>
          <w:szCs w:val="32"/>
        </w:rPr>
        <w:t>1</w:t>
      </w:r>
      <w:r>
        <w:rPr>
          <w:rFonts w:ascii="仿宋_GB2312" w:eastAsia="仿宋_GB2312" w:hAnsi="Times New Roman" w:cs="Times New Roman" w:hint="eastAsia"/>
          <w:color w:val="000000"/>
          <w:sz w:val="32"/>
          <w:szCs w:val="32"/>
        </w:rPr>
        <w:t>日至</w:t>
      </w:r>
      <w:r>
        <w:rPr>
          <w:rFonts w:ascii="仿宋_GB2312" w:eastAsia="仿宋_GB2312" w:hAnsi="Times New Roman" w:cs="Times New Roman"/>
          <w:color w:val="000000"/>
          <w:sz w:val="32"/>
          <w:szCs w:val="32"/>
        </w:rPr>
        <w:t>2019</w:t>
      </w:r>
      <w:r>
        <w:rPr>
          <w:rFonts w:ascii="仿宋_GB2312" w:eastAsia="仿宋_GB2312" w:hAnsi="Times New Roman" w:cs="Times New Roman" w:hint="eastAsia"/>
          <w:color w:val="000000"/>
          <w:sz w:val="32"/>
          <w:szCs w:val="32"/>
        </w:rPr>
        <w:t>年</w:t>
      </w:r>
      <w:r>
        <w:rPr>
          <w:rFonts w:ascii="仿宋_GB2312" w:eastAsia="仿宋_GB2312" w:hAnsi="Times New Roman" w:cs="Times New Roman"/>
          <w:color w:val="000000"/>
          <w:sz w:val="32"/>
          <w:szCs w:val="32"/>
        </w:rPr>
        <w:t>12</w:t>
      </w:r>
      <w:r>
        <w:rPr>
          <w:rFonts w:ascii="仿宋_GB2312" w:eastAsia="仿宋_GB2312" w:hAnsi="Times New Roman" w:cs="Times New Roman" w:hint="eastAsia"/>
          <w:color w:val="000000"/>
          <w:sz w:val="32"/>
          <w:szCs w:val="32"/>
        </w:rPr>
        <w:t>月</w:t>
      </w:r>
      <w:r>
        <w:rPr>
          <w:rFonts w:ascii="仿宋_GB2312" w:eastAsia="仿宋_GB2312" w:hAnsi="Times New Roman" w:cs="Times New Roman"/>
          <w:color w:val="000000"/>
          <w:sz w:val="32"/>
          <w:szCs w:val="32"/>
        </w:rPr>
        <w:t>31</w:t>
      </w:r>
      <w:r>
        <w:rPr>
          <w:rFonts w:ascii="仿宋_GB2312" w:eastAsia="仿宋_GB2312" w:hAnsi="Times New Roman" w:cs="Times New Roman" w:hint="eastAsia"/>
          <w:color w:val="000000"/>
          <w:sz w:val="32"/>
          <w:szCs w:val="32"/>
        </w:rPr>
        <w:t>日，在宁都县政府政务公开网进行公开。</w:t>
      </w:r>
    </w:p>
    <w:p w:rsidR="001B76F8" w:rsidRPr="00550D91" w:rsidRDefault="001B76F8" w:rsidP="00041084">
      <w:pPr>
        <w:pStyle w:val="a4"/>
        <w:snapToGrid w:val="0"/>
        <w:spacing w:line="560" w:lineRule="exact"/>
        <w:ind w:left="20" w:right="20" w:firstLine="640"/>
        <w:rPr>
          <w:rFonts w:cs="Times New Roman"/>
          <w:b/>
          <w:color w:val="000000"/>
          <w:sz w:val="32"/>
          <w:szCs w:val="32"/>
        </w:rPr>
      </w:pPr>
      <w:r w:rsidRPr="00550D91">
        <w:rPr>
          <w:rFonts w:cs="Times New Roman" w:hint="eastAsia"/>
          <w:b/>
          <w:color w:val="000000"/>
          <w:sz w:val="32"/>
          <w:szCs w:val="32"/>
        </w:rPr>
        <w:t>一概述</w:t>
      </w:r>
    </w:p>
    <w:p w:rsidR="001B76F8" w:rsidRDefault="001B76F8" w:rsidP="00A24275">
      <w:pPr>
        <w:pStyle w:val="a4"/>
        <w:snapToGrid w:val="0"/>
        <w:spacing w:line="560" w:lineRule="exact"/>
        <w:ind w:right="20" w:firstLineChars="196" w:firstLine="630"/>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（一）责任落实</w:t>
      </w:r>
      <w:r w:rsidRPr="00CF6012">
        <w:rPr>
          <w:rFonts w:ascii="仿宋_GB2312" w:eastAsia="仿宋_GB2312" w:hAnsi="Times New Roman" w:cs="Times New Roman" w:hint="eastAsia"/>
          <w:b/>
          <w:color w:val="000000"/>
          <w:sz w:val="32"/>
          <w:szCs w:val="32"/>
        </w:rPr>
        <w:t>情况</w:t>
      </w:r>
    </w:p>
    <w:p w:rsidR="001B76F8"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为推进政府信息公开工作，我乡及人员负责推进、指导、协调、监督全乡政府信息公开工作，负责协调解决政府信息公开工作过程中存在的问题。同时，明确了工作队人员具体负责单位政府信息公开工作，确保信息公开工作的有效顺利开展。</w:t>
      </w:r>
    </w:p>
    <w:p w:rsidR="001B76F8" w:rsidRPr="00550D91"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550D91">
        <w:rPr>
          <w:rFonts w:ascii="仿宋_GB2312" w:eastAsia="仿宋_GB2312" w:hAnsi="Times New Roman" w:cs="Times New Roman" w:hint="eastAsia"/>
          <w:b/>
          <w:color w:val="000000"/>
          <w:sz w:val="32"/>
          <w:szCs w:val="32"/>
        </w:rPr>
        <w:t>（二）落实和制定相关配套措施情况</w:t>
      </w:r>
    </w:p>
    <w:p w:rsidR="001B76F8"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2019</w:t>
      </w:r>
      <w:r>
        <w:rPr>
          <w:rFonts w:ascii="仿宋_GB2312" w:eastAsia="仿宋_GB2312" w:hAnsi="Times New Roman" w:cs="Times New Roman" w:hint="eastAsia"/>
          <w:color w:val="000000"/>
          <w:sz w:val="32"/>
          <w:szCs w:val="32"/>
        </w:rPr>
        <w:t>年，为使政府信息公开工作进一步规范合理、运作有序，我乡继续加强了便民服务中心建设，把精准扶贫、计生、民政、信访、国土、农医、劳保等服务单位统一到中心</w:t>
      </w:r>
      <w:r>
        <w:rPr>
          <w:rFonts w:ascii="仿宋_GB2312" w:eastAsia="仿宋_GB2312" w:hAnsi="Times New Roman" w:cs="Times New Roman" w:hint="eastAsia"/>
          <w:color w:val="000000"/>
          <w:sz w:val="32"/>
          <w:szCs w:val="32"/>
        </w:rPr>
        <w:lastRenderedPageBreak/>
        <w:t>上班，并在中心设立了便民服务告示牌和电子显示屏，方便群众办理各种事项。</w:t>
      </w:r>
    </w:p>
    <w:p w:rsidR="001B76F8" w:rsidRPr="00550D91"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550D91">
        <w:rPr>
          <w:rFonts w:ascii="仿宋_GB2312" w:eastAsia="仿宋_GB2312" w:hAnsi="Times New Roman" w:cs="Times New Roman" w:hint="eastAsia"/>
          <w:b/>
          <w:color w:val="000000"/>
          <w:sz w:val="32"/>
          <w:szCs w:val="32"/>
        </w:rPr>
        <w:t>（三）建立健全各种机构、制度规范情况</w:t>
      </w:r>
    </w:p>
    <w:p w:rsidR="001B76F8"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一是健全了政府信息公开工作制度，明确了我乡政府信息公开指导思想、总体目标、主要任务、工作步骤及工作措施，对我乡政府信息公开工作作出了具体的安排和部署。二是提高政府信息公开工作人员的实际操作能力。三是完善政府信息公开审查制度。对政府信息公开各责任单位白编制的信息公开指南和公开目录进行认真审核，尤其在涉密方面，严格按照《中华人民共和国保守国家秘密法》逐条进行审核，确保了公开的信息不涉密，涉密的信息不公开。四是强化政府信息公开督查工作制度，由乡政府办具体负责全乡政府信息公开的督促检查。</w:t>
      </w:r>
    </w:p>
    <w:p w:rsidR="001B76F8" w:rsidRPr="00041084"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041084">
        <w:rPr>
          <w:rFonts w:ascii="仿宋_GB2312" w:eastAsia="仿宋_GB2312" w:hAnsi="Times New Roman" w:cs="Times New Roman" w:hint="eastAsia"/>
          <w:b/>
          <w:color w:val="000000"/>
          <w:sz w:val="32"/>
          <w:szCs w:val="32"/>
        </w:rPr>
        <w:t>（四）对《条例》的学习、宣传、培训等方面的情况</w:t>
      </w:r>
    </w:p>
    <w:p w:rsidR="001B76F8"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意识把《条例》作为乡政府学法的主要内容，要求政府班子成员、各村（居）、各单位负责人主动学习《条例》，将学习《条例》纳入领导干部理论学习计划并认真组织实施，切实增强领导干部对政府信息公开工作的认识和理解。二是充分利用板报、宣传栏、网站等媒体作用，采取标语、微信、职工大会等形式，广泛宣传《条例》，引导群众了解、学习、使用《条例》，营造良好的社会氛围，全乡全年共组织开展《条例》宣传活动</w:t>
      </w:r>
      <w:r>
        <w:rPr>
          <w:rFonts w:ascii="仿宋_GB2312" w:eastAsia="仿宋_GB2312" w:hAnsi="Times New Roman" w:cs="Times New Roman"/>
          <w:color w:val="000000"/>
          <w:sz w:val="32"/>
          <w:szCs w:val="32"/>
        </w:rPr>
        <w:t>4</w:t>
      </w:r>
      <w:r>
        <w:rPr>
          <w:rFonts w:ascii="仿宋_GB2312" w:eastAsia="仿宋_GB2312" w:hAnsi="Times New Roman" w:cs="Times New Roman" w:hint="eastAsia"/>
          <w:color w:val="000000"/>
          <w:sz w:val="32"/>
          <w:szCs w:val="32"/>
        </w:rPr>
        <w:t>次。</w:t>
      </w:r>
    </w:p>
    <w:p w:rsidR="001B76F8" w:rsidRPr="00041084" w:rsidRDefault="001B76F8" w:rsidP="00A24275">
      <w:pPr>
        <w:pStyle w:val="a4"/>
        <w:snapToGrid w:val="0"/>
        <w:spacing w:line="560" w:lineRule="exact"/>
        <w:ind w:right="20" w:firstLineChars="200" w:firstLine="643"/>
        <w:rPr>
          <w:rFonts w:cs="Times New Roman"/>
          <w:b/>
          <w:color w:val="000000"/>
          <w:sz w:val="32"/>
          <w:szCs w:val="32"/>
        </w:rPr>
      </w:pPr>
      <w:r w:rsidRPr="00041084">
        <w:rPr>
          <w:rFonts w:cs="Times New Roman" w:hint="eastAsia"/>
          <w:b/>
          <w:color w:val="000000"/>
          <w:sz w:val="32"/>
          <w:szCs w:val="32"/>
        </w:rPr>
        <w:lastRenderedPageBreak/>
        <w:t>二、主动公开政府信息的情况</w:t>
      </w:r>
    </w:p>
    <w:p w:rsidR="001B76F8" w:rsidRPr="00041084"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041084">
        <w:rPr>
          <w:rFonts w:ascii="仿宋_GB2312" w:eastAsia="仿宋_GB2312" w:hAnsi="Times New Roman" w:cs="Times New Roman" w:hint="eastAsia"/>
          <w:b/>
          <w:color w:val="000000"/>
          <w:sz w:val="32"/>
          <w:szCs w:val="32"/>
        </w:rPr>
        <w:t>（一）主动公开政府信息的数量</w:t>
      </w:r>
    </w:p>
    <w:p w:rsidR="001B76F8"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按照《条例》和上级有关规定，我乡实施政府信息公开的单位包括各村（居）、各单位。截止</w:t>
      </w:r>
      <w:r>
        <w:rPr>
          <w:rFonts w:ascii="仿宋_GB2312" w:eastAsia="仿宋_GB2312" w:hAnsi="Times New Roman" w:cs="Times New Roman"/>
          <w:color w:val="000000"/>
          <w:sz w:val="32"/>
          <w:szCs w:val="32"/>
        </w:rPr>
        <w:t>2019</w:t>
      </w:r>
      <w:r>
        <w:rPr>
          <w:rFonts w:ascii="仿宋_GB2312" w:eastAsia="仿宋_GB2312" w:hAnsi="Times New Roman" w:cs="Times New Roman" w:hint="eastAsia"/>
          <w:color w:val="000000"/>
          <w:sz w:val="32"/>
          <w:szCs w:val="32"/>
        </w:rPr>
        <w:t>年</w:t>
      </w:r>
      <w:r>
        <w:rPr>
          <w:rFonts w:ascii="仿宋_GB2312" w:eastAsia="仿宋_GB2312" w:hAnsi="Times New Roman" w:cs="Times New Roman"/>
          <w:color w:val="000000"/>
          <w:sz w:val="32"/>
          <w:szCs w:val="32"/>
        </w:rPr>
        <w:t>12</w:t>
      </w:r>
      <w:r>
        <w:rPr>
          <w:rFonts w:ascii="仿宋_GB2312" w:eastAsia="仿宋_GB2312" w:hAnsi="Times New Roman" w:cs="Times New Roman" w:hint="eastAsia"/>
          <w:color w:val="000000"/>
          <w:sz w:val="32"/>
          <w:szCs w:val="32"/>
        </w:rPr>
        <w:t>月</w:t>
      </w:r>
      <w:r>
        <w:rPr>
          <w:rFonts w:ascii="仿宋_GB2312" w:eastAsia="仿宋_GB2312" w:hAnsi="Times New Roman" w:cs="Times New Roman"/>
          <w:color w:val="000000"/>
          <w:sz w:val="32"/>
          <w:szCs w:val="32"/>
        </w:rPr>
        <w:t>31</w:t>
      </w:r>
      <w:r>
        <w:rPr>
          <w:rFonts w:ascii="仿宋_GB2312" w:eastAsia="仿宋_GB2312" w:hAnsi="Times New Roman" w:cs="Times New Roman" w:hint="eastAsia"/>
          <w:color w:val="000000"/>
          <w:sz w:val="32"/>
          <w:szCs w:val="32"/>
        </w:rPr>
        <w:t>日，我乡主动公开政府信息</w:t>
      </w:r>
      <w:r>
        <w:rPr>
          <w:rFonts w:ascii="仿宋_GB2312" w:eastAsia="仿宋_GB2312" w:hAnsi="Times New Roman" w:cs="Times New Roman"/>
          <w:color w:val="000000"/>
          <w:sz w:val="32"/>
          <w:szCs w:val="32"/>
        </w:rPr>
        <w:t>3751</w:t>
      </w:r>
      <w:r>
        <w:rPr>
          <w:rFonts w:ascii="仿宋_GB2312" w:eastAsia="仿宋_GB2312" w:hAnsi="Times New Roman" w:cs="Times New Roman" w:hint="eastAsia"/>
          <w:color w:val="000000"/>
          <w:sz w:val="32"/>
          <w:szCs w:val="32"/>
        </w:rPr>
        <w:t>条。</w:t>
      </w:r>
    </w:p>
    <w:p w:rsidR="001B76F8" w:rsidRPr="00041084"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041084">
        <w:rPr>
          <w:rFonts w:ascii="仿宋_GB2312" w:eastAsia="仿宋_GB2312" w:hAnsi="Times New Roman" w:cs="Times New Roman" w:hint="eastAsia"/>
          <w:b/>
          <w:color w:val="000000"/>
          <w:sz w:val="32"/>
          <w:szCs w:val="32"/>
        </w:rPr>
        <w:t>（二）主动公开政府信息的主要类别</w:t>
      </w:r>
    </w:p>
    <w:p w:rsidR="001B76F8" w:rsidRDefault="001B76F8" w:rsidP="00A24275">
      <w:pPr>
        <w:pStyle w:val="a4"/>
        <w:snapToGrid w:val="0"/>
        <w:spacing w:line="560" w:lineRule="exact"/>
        <w:ind w:right="20" w:firstLineChars="200" w:firstLine="643"/>
        <w:rPr>
          <w:rFonts w:ascii="仿宋_GB2312" w:eastAsia="仿宋_GB2312" w:hAnsi="Times New Roman" w:cs="Times New Roman"/>
          <w:color w:val="000000"/>
          <w:sz w:val="32"/>
          <w:szCs w:val="32"/>
        </w:rPr>
      </w:pPr>
      <w:r w:rsidRPr="00041084">
        <w:rPr>
          <w:rFonts w:ascii="仿宋_GB2312" w:eastAsia="仿宋_GB2312" w:hAnsi="Times New Roman" w:cs="Times New Roman"/>
          <w:b/>
          <w:color w:val="000000"/>
          <w:sz w:val="32"/>
          <w:szCs w:val="32"/>
        </w:rPr>
        <w:t>1.</w:t>
      </w:r>
      <w:r w:rsidRPr="00041084">
        <w:rPr>
          <w:rFonts w:ascii="仿宋_GB2312" w:eastAsia="仿宋_GB2312" w:hAnsi="Times New Roman" w:cs="Times New Roman" w:hint="eastAsia"/>
          <w:b/>
          <w:color w:val="000000"/>
          <w:sz w:val="32"/>
          <w:szCs w:val="32"/>
        </w:rPr>
        <w:t>概况信息。</w:t>
      </w:r>
      <w:r>
        <w:rPr>
          <w:rFonts w:ascii="仿宋_GB2312" w:eastAsia="仿宋_GB2312" w:hAnsi="Times New Roman" w:cs="Times New Roman" w:hint="eastAsia"/>
          <w:color w:val="000000"/>
          <w:sz w:val="32"/>
          <w:szCs w:val="32"/>
        </w:rPr>
        <w:t>包括乡政府总体介绍，机构职能，领导简历、分工，重要活动、讲话。</w:t>
      </w:r>
    </w:p>
    <w:p w:rsidR="001B76F8" w:rsidRDefault="001B76F8" w:rsidP="00A24275">
      <w:pPr>
        <w:pStyle w:val="a4"/>
        <w:snapToGrid w:val="0"/>
        <w:spacing w:line="560" w:lineRule="exact"/>
        <w:ind w:right="20" w:firstLineChars="200" w:firstLine="643"/>
        <w:rPr>
          <w:rFonts w:ascii="仿宋_GB2312" w:eastAsia="仿宋_GB2312" w:hAnsi="Times New Roman" w:cs="Times New Roman"/>
          <w:color w:val="000000"/>
          <w:sz w:val="32"/>
          <w:szCs w:val="32"/>
        </w:rPr>
      </w:pPr>
      <w:r w:rsidRPr="00041084">
        <w:rPr>
          <w:rFonts w:ascii="仿宋_GB2312" w:eastAsia="仿宋_GB2312" w:hAnsi="Times New Roman" w:cs="Times New Roman"/>
          <w:b/>
          <w:color w:val="000000"/>
          <w:sz w:val="32"/>
          <w:szCs w:val="32"/>
        </w:rPr>
        <w:t>2.</w:t>
      </w:r>
      <w:r w:rsidRPr="00041084">
        <w:rPr>
          <w:rFonts w:ascii="仿宋_GB2312" w:eastAsia="仿宋_GB2312" w:hAnsi="Times New Roman" w:cs="Times New Roman" w:hint="eastAsia"/>
          <w:b/>
          <w:color w:val="000000"/>
          <w:sz w:val="32"/>
          <w:szCs w:val="32"/>
        </w:rPr>
        <w:t>发展规划。</w:t>
      </w:r>
      <w:r>
        <w:rPr>
          <w:rFonts w:ascii="仿宋_GB2312" w:eastAsia="仿宋_GB2312" w:hAnsi="Times New Roman" w:cs="Times New Roman" w:hint="eastAsia"/>
          <w:color w:val="000000"/>
          <w:sz w:val="32"/>
          <w:szCs w:val="32"/>
        </w:rPr>
        <w:t>包括国民经济和社会发展规划、专项规划及相关政策；乡政府年度工作、重点工作、阶段性工作计划。</w:t>
      </w:r>
    </w:p>
    <w:p w:rsidR="001B76F8" w:rsidRPr="00255CD0" w:rsidRDefault="001B76F8" w:rsidP="00A24275">
      <w:pPr>
        <w:pStyle w:val="a4"/>
        <w:snapToGrid w:val="0"/>
        <w:spacing w:line="560" w:lineRule="exact"/>
        <w:ind w:right="20" w:firstLineChars="200" w:firstLine="643"/>
        <w:rPr>
          <w:rFonts w:ascii="仿宋_GB2312" w:eastAsia="仿宋_GB2312" w:hAnsi="Times New Roman" w:cs="Times New Roman"/>
          <w:color w:val="000000"/>
          <w:sz w:val="32"/>
          <w:szCs w:val="32"/>
        </w:rPr>
      </w:pPr>
      <w:r w:rsidRPr="00255CD0">
        <w:rPr>
          <w:rFonts w:ascii="仿宋_GB2312" w:eastAsia="仿宋_GB2312" w:hAnsi="Times New Roman" w:cs="Times New Roman"/>
          <w:b/>
          <w:color w:val="000000"/>
          <w:sz w:val="32"/>
          <w:szCs w:val="32"/>
        </w:rPr>
        <w:t>3.</w:t>
      </w:r>
      <w:r w:rsidRPr="00255CD0">
        <w:rPr>
          <w:rFonts w:ascii="仿宋_GB2312" w:eastAsia="仿宋_GB2312" w:hAnsi="Times New Roman" w:cs="Times New Roman" w:hint="eastAsia"/>
          <w:b/>
          <w:color w:val="000000"/>
          <w:sz w:val="32"/>
          <w:szCs w:val="32"/>
        </w:rPr>
        <w:t>工作动态。</w:t>
      </w:r>
      <w:r>
        <w:rPr>
          <w:rFonts w:ascii="仿宋_GB2312" w:eastAsia="仿宋_GB2312" w:hAnsi="Times New Roman" w:cs="Times New Roman" w:hint="eastAsia"/>
          <w:color w:val="000000"/>
          <w:sz w:val="32"/>
          <w:szCs w:val="32"/>
        </w:rPr>
        <w:t>包括乡政府重要会议、经济社会发展、民生工程等最新动态；突发公共事件应急预案、预警信息及应对情况；政务公告、公示；综合性、阶段性统计数据。</w:t>
      </w:r>
    </w:p>
    <w:p w:rsidR="001B76F8" w:rsidRDefault="001B76F8" w:rsidP="00A24275">
      <w:pPr>
        <w:pStyle w:val="a4"/>
        <w:snapToGrid w:val="0"/>
        <w:spacing w:line="560" w:lineRule="exact"/>
        <w:ind w:right="20" w:firstLineChars="200" w:firstLine="643"/>
        <w:rPr>
          <w:rFonts w:ascii="仿宋_GB2312" w:eastAsia="仿宋_GB2312" w:hAnsi="Times New Roman" w:cs="Times New Roman"/>
          <w:color w:val="000000"/>
          <w:sz w:val="32"/>
          <w:szCs w:val="32"/>
        </w:rPr>
      </w:pPr>
      <w:r w:rsidRPr="00255CD0">
        <w:rPr>
          <w:rFonts w:ascii="仿宋_GB2312" w:eastAsia="仿宋_GB2312" w:hAnsi="Times New Roman" w:cs="Times New Roman"/>
          <w:b/>
          <w:color w:val="000000"/>
          <w:sz w:val="32"/>
          <w:szCs w:val="32"/>
        </w:rPr>
        <w:t>4.</w:t>
      </w:r>
      <w:r w:rsidRPr="00255CD0">
        <w:rPr>
          <w:rFonts w:ascii="仿宋_GB2312" w:eastAsia="仿宋_GB2312" w:hAnsi="Times New Roman" w:cs="Times New Roman" w:hint="eastAsia"/>
          <w:b/>
          <w:color w:val="000000"/>
          <w:sz w:val="32"/>
          <w:szCs w:val="32"/>
        </w:rPr>
        <w:t>人事信息。</w:t>
      </w:r>
      <w:r w:rsidRPr="00255CD0">
        <w:rPr>
          <w:rFonts w:ascii="仿宋_GB2312" w:eastAsia="仿宋_GB2312" w:hAnsi="Times New Roman" w:cs="Times New Roman" w:hint="eastAsia"/>
          <w:color w:val="000000"/>
          <w:sz w:val="32"/>
          <w:szCs w:val="32"/>
        </w:rPr>
        <w:t>包括干部人事任免</w:t>
      </w:r>
      <w:r>
        <w:rPr>
          <w:rFonts w:ascii="仿宋_GB2312" w:eastAsia="仿宋_GB2312" w:hAnsi="Times New Roman" w:cs="Times New Roman" w:hint="eastAsia"/>
          <w:color w:val="000000"/>
          <w:sz w:val="32"/>
          <w:szCs w:val="32"/>
        </w:rPr>
        <w:t>；公务员、事业单位工作人员的表彰和奖励。</w:t>
      </w:r>
    </w:p>
    <w:p w:rsidR="001B76F8" w:rsidRDefault="001B76F8" w:rsidP="00A24275">
      <w:pPr>
        <w:pStyle w:val="a4"/>
        <w:snapToGrid w:val="0"/>
        <w:spacing w:line="560" w:lineRule="exact"/>
        <w:ind w:right="20" w:firstLineChars="200" w:firstLine="643"/>
        <w:rPr>
          <w:rFonts w:ascii="仿宋_GB2312" w:eastAsia="仿宋_GB2312" w:hAnsi="Times New Roman" w:cs="Times New Roman"/>
          <w:color w:val="000000"/>
          <w:sz w:val="32"/>
          <w:szCs w:val="32"/>
        </w:rPr>
      </w:pPr>
      <w:r w:rsidRPr="00041084">
        <w:rPr>
          <w:rFonts w:ascii="仿宋_GB2312" w:eastAsia="仿宋_GB2312" w:hAnsi="Times New Roman" w:cs="Times New Roman"/>
          <w:b/>
          <w:color w:val="000000"/>
          <w:sz w:val="32"/>
          <w:szCs w:val="32"/>
        </w:rPr>
        <w:t>5.</w:t>
      </w:r>
      <w:r w:rsidRPr="00041084">
        <w:rPr>
          <w:rFonts w:ascii="仿宋_GB2312" w:eastAsia="仿宋_GB2312" w:hAnsi="Times New Roman" w:cs="Times New Roman" w:hint="eastAsia"/>
          <w:b/>
          <w:color w:val="000000"/>
          <w:sz w:val="32"/>
          <w:szCs w:val="32"/>
        </w:rPr>
        <w:t>财经信息。</w:t>
      </w:r>
      <w:r>
        <w:rPr>
          <w:rFonts w:ascii="仿宋_GB2312" w:eastAsia="仿宋_GB2312" w:hAnsi="Times New Roman" w:cs="Times New Roman" w:hint="eastAsia"/>
          <w:color w:val="000000"/>
          <w:sz w:val="32"/>
          <w:szCs w:val="32"/>
        </w:rPr>
        <w:t>包括财政预决算及审计情况；真的集中采购与招投标及建设资金使用情况；行政事业性收费项目、依据、标准；政府设置的专项收尾情况；金融政策及金融工作情况；政府投资重大建设项目实施情况；招商引资情况。</w:t>
      </w:r>
    </w:p>
    <w:p w:rsidR="001B76F8" w:rsidRDefault="001B76F8" w:rsidP="00A24275">
      <w:pPr>
        <w:pStyle w:val="a4"/>
        <w:snapToGrid w:val="0"/>
        <w:spacing w:line="560" w:lineRule="exact"/>
        <w:ind w:right="20" w:firstLineChars="200" w:firstLine="643"/>
        <w:rPr>
          <w:rFonts w:ascii="仿宋_GB2312" w:eastAsia="仿宋_GB2312" w:hAnsi="Times New Roman" w:cs="Times New Roman"/>
          <w:color w:val="000000"/>
          <w:sz w:val="32"/>
          <w:szCs w:val="32"/>
        </w:rPr>
      </w:pPr>
      <w:r w:rsidRPr="00634DE1">
        <w:rPr>
          <w:rFonts w:ascii="仿宋_GB2312" w:eastAsia="仿宋_GB2312" w:hAnsi="Times New Roman" w:cs="Times New Roman"/>
          <w:b/>
          <w:color w:val="000000"/>
          <w:sz w:val="32"/>
          <w:szCs w:val="32"/>
        </w:rPr>
        <w:lastRenderedPageBreak/>
        <w:t>6.</w:t>
      </w:r>
      <w:r w:rsidRPr="00634DE1">
        <w:rPr>
          <w:rFonts w:ascii="仿宋_GB2312" w:eastAsia="仿宋_GB2312" w:hAnsi="Times New Roman" w:cs="Times New Roman" w:hint="eastAsia"/>
          <w:b/>
          <w:color w:val="000000"/>
          <w:sz w:val="32"/>
          <w:szCs w:val="32"/>
        </w:rPr>
        <w:t>公共服务。</w:t>
      </w:r>
      <w:r>
        <w:rPr>
          <w:rFonts w:ascii="仿宋_GB2312" w:eastAsia="仿宋_GB2312" w:hAnsi="Times New Roman" w:cs="Times New Roman" w:hint="eastAsia"/>
          <w:color w:val="000000"/>
          <w:sz w:val="32"/>
          <w:szCs w:val="32"/>
        </w:rPr>
        <w:t>政府有关面向公民、法人或其他组织及涉外服务方面的信息。</w:t>
      </w:r>
    </w:p>
    <w:p w:rsidR="001B76F8" w:rsidRPr="00634DE1"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634DE1">
        <w:rPr>
          <w:rFonts w:ascii="仿宋_GB2312" w:eastAsia="仿宋_GB2312" w:hAnsi="Times New Roman" w:cs="Times New Roman"/>
          <w:b/>
          <w:color w:val="000000"/>
          <w:sz w:val="32"/>
          <w:szCs w:val="32"/>
        </w:rPr>
        <w:t>7.</w:t>
      </w:r>
      <w:r w:rsidRPr="00634DE1">
        <w:rPr>
          <w:rFonts w:ascii="仿宋_GB2312" w:eastAsia="仿宋_GB2312" w:hAnsi="Times New Roman" w:cs="Times New Roman" w:hint="eastAsia"/>
          <w:b/>
          <w:color w:val="000000"/>
          <w:sz w:val="32"/>
          <w:szCs w:val="32"/>
        </w:rPr>
        <w:t>年度报告。</w:t>
      </w:r>
    </w:p>
    <w:p w:rsidR="001B76F8" w:rsidRPr="00634DE1"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634DE1">
        <w:rPr>
          <w:rFonts w:ascii="仿宋_GB2312" w:eastAsia="仿宋_GB2312" w:hAnsi="Times New Roman" w:cs="Times New Roman"/>
          <w:b/>
          <w:color w:val="000000"/>
          <w:sz w:val="32"/>
          <w:szCs w:val="32"/>
        </w:rPr>
        <w:t>8.</w:t>
      </w:r>
      <w:r w:rsidRPr="00634DE1">
        <w:rPr>
          <w:rFonts w:ascii="仿宋_GB2312" w:eastAsia="仿宋_GB2312" w:hAnsi="Times New Roman" w:cs="Times New Roman" w:hint="eastAsia"/>
          <w:b/>
          <w:color w:val="000000"/>
          <w:sz w:val="32"/>
          <w:szCs w:val="32"/>
        </w:rPr>
        <w:t>其他信息。</w:t>
      </w:r>
      <w:r w:rsidRPr="00634DE1">
        <w:rPr>
          <w:rFonts w:ascii="仿宋_GB2312" w:eastAsia="仿宋_GB2312" w:hAnsi="Times New Roman" w:cs="Times New Roman" w:hint="eastAsia"/>
          <w:color w:val="000000"/>
          <w:sz w:val="32"/>
          <w:szCs w:val="32"/>
        </w:rPr>
        <w:t>除上述</w:t>
      </w:r>
      <w:r w:rsidRPr="00634DE1">
        <w:rPr>
          <w:rFonts w:ascii="仿宋_GB2312" w:eastAsia="仿宋_GB2312" w:hAnsi="Times New Roman" w:cs="Times New Roman"/>
          <w:color w:val="000000"/>
          <w:sz w:val="32"/>
          <w:szCs w:val="32"/>
        </w:rPr>
        <w:t>7</w:t>
      </w:r>
      <w:r>
        <w:rPr>
          <w:rFonts w:ascii="仿宋_GB2312" w:eastAsia="仿宋_GB2312" w:hAnsi="Times New Roman" w:cs="Times New Roman" w:hint="eastAsia"/>
          <w:color w:val="000000"/>
          <w:sz w:val="32"/>
          <w:szCs w:val="32"/>
        </w:rPr>
        <w:t>类信息外，乡政府认为需要公开的其</w:t>
      </w:r>
      <w:r w:rsidRPr="00634DE1">
        <w:rPr>
          <w:rFonts w:ascii="仿宋_GB2312" w:eastAsia="仿宋_GB2312" w:hAnsi="Times New Roman" w:cs="Times New Roman" w:hint="eastAsia"/>
          <w:color w:val="000000"/>
          <w:sz w:val="32"/>
          <w:szCs w:val="32"/>
        </w:rPr>
        <w:t>他信息</w:t>
      </w:r>
      <w:r w:rsidRPr="00634DE1">
        <w:rPr>
          <w:rFonts w:ascii="仿宋_GB2312" w:eastAsia="仿宋_GB2312" w:hAnsi="Times New Roman" w:cs="Times New Roman" w:hint="eastAsia"/>
          <w:b/>
          <w:color w:val="000000"/>
          <w:sz w:val="32"/>
          <w:szCs w:val="32"/>
        </w:rPr>
        <w:t>。</w:t>
      </w:r>
    </w:p>
    <w:p w:rsidR="001B76F8" w:rsidRDefault="001B76F8" w:rsidP="00A24275">
      <w:pPr>
        <w:pStyle w:val="a4"/>
        <w:snapToGrid w:val="0"/>
        <w:spacing w:line="560" w:lineRule="exact"/>
        <w:ind w:right="20" w:firstLineChars="200" w:firstLine="643"/>
        <w:rPr>
          <w:rFonts w:ascii="仿宋_GB2312" w:eastAsia="仿宋_GB2312" w:hAnsi="Times New Roman" w:cs="Times New Roman"/>
          <w:b/>
          <w:color w:val="000000"/>
          <w:sz w:val="32"/>
          <w:szCs w:val="32"/>
        </w:rPr>
      </w:pPr>
      <w:r w:rsidRPr="00634DE1">
        <w:rPr>
          <w:rFonts w:ascii="仿宋_GB2312" w:eastAsia="仿宋_GB2312" w:hAnsi="Times New Roman" w:cs="Times New Roman" w:hint="eastAsia"/>
          <w:b/>
          <w:color w:val="000000"/>
          <w:sz w:val="32"/>
          <w:szCs w:val="32"/>
        </w:rPr>
        <w:t>（三）信息公开的形式</w:t>
      </w:r>
    </w:p>
    <w:p w:rsidR="001B76F8"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sidRPr="005962B1">
        <w:rPr>
          <w:rFonts w:ascii="仿宋_GB2312" w:eastAsia="仿宋_GB2312" w:hAnsi="Times New Roman" w:cs="Times New Roman" w:hint="eastAsia"/>
          <w:color w:val="000000"/>
          <w:sz w:val="32"/>
          <w:szCs w:val="32"/>
        </w:rPr>
        <w:t>我乡</w:t>
      </w:r>
      <w:r>
        <w:rPr>
          <w:rFonts w:ascii="仿宋_GB2312" w:eastAsia="仿宋_GB2312" w:hAnsi="Times New Roman" w:cs="Times New Roman" w:hint="eastAsia"/>
          <w:color w:val="000000"/>
          <w:sz w:val="32"/>
          <w:szCs w:val="32"/>
        </w:rPr>
        <w:t>在充分利用会议、文件、标语、宣传栏、板报、公开栏等传统做法信息公开形式的基础上，大力推行政务公开栏、政府网站、微信、电子显示屏等适应现代社会发展，便于公众知晓的便捷、快速、直接的政府信息公开形式。要求政府信息公开各责任单位主动公开其单位相关信息，方便群众办事，接受群众监督，坚持事前、事中、事后公开并重，加快推动政府信息公开由事后公开、结果公开向全过程公开的转变，力促政府信息公开形式的多样化。</w:t>
      </w:r>
    </w:p>
    <w:p w:rsidR="001B76F8" w:rsidRPr="00041084" w:rsidRDefault="001B76F8" w:rsidP="00A24275">
      <w:pPr>
        <w:pStyle w:val="a4"/>
        <w:snapToGrid w:val="0"/>
        <w:spacing w:line="560" w:lineRule="exact"/>
        <w:ind w:right="20" w:firstLineChars="200" w:firstLine="643"/>
        <w:rPr>
          <w:rFonts w:cs="Times New Roman"/>
          <w:b/>
          <w:color w:val="000000"/>
          <w:sz w:val="32"/>
          <w:szCs w:val="32"/>
        </w:rPr>
      </w:pPr>
      <w:r w:rsidRPr="00041084">
        <w:rPr>
          <w:rFonts w:cs="Times New Roman" w:hint="eastAsia"/>
          <w:b/>
          <w:color w:val="000000"/>
          <w:sz w:val="32"/>
          <w:szCs w:val="32"/>
        </w:rPr>
        <w:t>三、依申请公开政府信息办理情况</w:t>
      </w:r>
    </w:p>
    <w:p w:rsidR="001B76F8"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2019</w:t>
      </w:r>
      <w:r>
        <w:rPr>
          <w:rFonts w:ascii="仿宋_GB2312" w:eastAsia="仿宋_GB2312" w:hAnsi="Times New Roman" w:cs="Times New Roman" w:hint="eastAsia"/>
          <w:color w:val="000000"/>
          <w:sz w:val="32"/>
          <w:szCs w:val="32"/>
        </w:rPr>
        <w:t>年，我乡未收到公民、法人或其他组织要求有关村（居）、单位公开政府信息的情况，依申请公开政府信息数量为</w:t>
      </w:r>
      <w:r>
        <w:rPr>
          <w:rFonts w:ascii="仿宋_GB2312" w:eastAsia="仿宋_GB2312" w:hAnsi="Times New Roman" w:cs="Times New Roman"/>
          <w:color w:val="000000"/>
          <w:sz w:val="32"/>
          <w:szCs w:val="32"/>
        </w:rPr>
        <w:t>0</w:t>
      </w:r>
      <w:r>
        <w:rPr>
          <w:rFonts w:ascii="仿宋_GB2312" w:eastAsia="仿宋_GB2312" w:hAnsi="Times New Roman" w:cs="Times New Roman" w:hint="eastAsia"/>
          <w:color w:val="000000"/>
          <w:sz w:val="32"/>
          <w:szCs w:val="32"/>
        </w:rPr>
        <w:t>，不存在依申请公开中没有“不予公开”的政府信息内容问题。</w:t>
      </w:r>
    </w:p>
    <w:p w:rsidR="001B76F8" w:rsidRPr="00041084" w:rsidRDefault="001B76F8" w:rsidP="00A24275">
      <w:pPr>
        <w:pStyle w:val="a4"/>
        <w:snapToGrid w:val="0"/>
        <w:spacing w:line="560" w:lineRule="exact"/>
        <w:ind w:right="20" w:firstLineChars="200" w:firstLine="643"/>
        <w:rPr>
          <w:rFonts w:cs="Times New Roman"/>
          <w:b/>
          <w:color w:val="000000"/>
          <w:sz w:val="32"/>
          <w:szCs w:val="32"/>
        </w:rPr>
      </w:pPr>
      <w:r w:rsidRPr="00041084">
        <w:rPr>
          <w:rFonts w:cs="Times New Roman" w:hint="eastAsia"/>
          <w:b/>
          <w:color w:val="000000"/>
          <w:sz w:val="32"/>
          <w:szCs w:val="32"/>
        </w:rPr>
        <w:t>四、因政府信息公开申请行政复议、提起行政诉讼的情况</w:t>
      </w:r>
    </w:p>
    <w:p w:rsidR="001B76F8" w:rsidRPr="00041084" w:rsidRDefault="001B76F8" w:rsidP="00A24275">
      <w:pPr>
        <w:pStyle w:val="a4"/>
        <w:snapToGrid w:val="0"/>
        <w:spacing w:line="560" w:lineRule="exact"/>
        <w:ind w:right="20"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lastRenderedPageBreak/>
        <w:t>2019</w:t>
      </w:r>
      <w:r>
        <w:rPr>
          <w:rFonts w:ascii="仿宋_GB2312" w:eastAsia="仿宋_GB2312" w:hAnsi="Times New Roman" w:cs="Times New Roman" w:hint="eastAsia"/>
          <w:color w:val="000000"/>
          <w:sz w:val="32"/>
          <w:szCs w:val="32"/>
        </w:rPr>
        <w:t>年，我乡未发生因政府信息公开申请行政复议和提起行政诉讼的情况。</w:t>
      </w:r>
    </w:p>
    <w:p w:rsidR="001B76F8" w:rsidRDefault="001B76F8" w:rsidP="00041084">
      <w:pPr>
        <w:pStyle w:val="a4"/>
        <w:snapToGrid w:val="0"/>
        <w:spacing w:line="560" w:lineRule="exact"/>
        <w:ind w:left="20" w:right="20" w:firstLine="640"/>
        <w:rPr>
          <w:rFonts w:ascii="Verdana" w:hAnsi="Verdana"/>
          <w:bdr w:val="single" w:sz="8" w:space="0" w:color="DCDCDC"/>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41084">
      <w:pPr>
        <w:ind w:left="360"/>
        <w:rPr>
          <w:rFonts w:ascii="仿宋" w:eastAsia="仿宋" w:hAnsi="仿宋" w:cs="仿宋"/>
          <w:b/>
          <w:bCs/>
          <w:sz w:val="32"/>
          <w:szCs w:val="32"/>
        </w:rPr>
      </w:pPr>
    </w:p>
    <w:p w:rsidR="001B76F8" w:rsidRDefault="001B76F8" w:rsidP="00007B42">
      <w:pPr>
        <w:rPr>
          <w:rFonts w:ascii="仿宋" w:eastAsia="仿宋" w:hAnsi="仿宋" w:cs="仿宋"/>
          <w:b/>
          <w:bCs/>
          <w:sz w:val="32"/>
          <w:szCs w:val="32"/>
        </w:rPr>
      </w:pPr>
    </w:p>
    <w:p w:rsidR="001B76F8" w:rsidRDefault="001B76F8" w:rsidP="00007B42">
      <w:pPr>
        <w:rPr>
          <w:rFonts w:ascii="仿宋" w:eastAsia="仿宋" w:hAnsi="仿宋" w:cs="仿宋"/>
          <w:b/>
          <w:bCs/>
          <w:sz w:val="32"/>
          <w:szCs w:val="32"/>
        </w:rPr>
      </w:pPr>
    </w:p>
    <w:p w:rsidR="001B76F8" w:rsidRDefault="001B76F8" w:rsidP="00007B42">
      <w:pPr>
        <w:rPr>
          <w:rFonts w:ascii="仿宋" w:eastAsia="仿宋" w:hAnsi="仿宋" w:cs="仿宋"/>
          <w:b/>
          <w:bCs/>
          <w:sz w:val="32"/>
          <w:szCs w:val="32"/>
        </w:rPr>
      </w:pPr>
    </w:p>
    <w:p w:rsidR="001B76F8" w:rsidRDefault="001B76F8" w:rsidP="00007B42">
      <w:pPr>
        <w:rPr>
          <w:rFonts w:ascii="仿宋" w:eastAsia="仿宋" w:hAnsi="仿宋" w:cs="仿宋"/>
          <w:b/>
          <w:bCs/>
          <w:sz w:val="32"/>
          <w:szCs w:val="32"/>
        </w:rPr>
      </w:pPr>
    </w:p>
    <w:p w:rsidR="001B76F8" w:rsidRDefault="001B76F8" w:rsidP="00007B42">
      <w:pPr>
        <w:rPr>
          <w:rFonts w:ascii="仿宋" w:eastAsia="仿宋" w:hAnsi="仿宋" w:cs="仿宋"/>
          <w:b/>
          <w:bCs/>
          <w:sz w:val="32"/>
          <w:szCs w:val="32"/>
        </w:rPr>
      </w:pPr>
      <w:r>
        <w:rPr>
          <w:rFonts w:ascii="仿宋" w:eastAsia="仿宋" w:hAnsi="仿宋" w:cs="仿宋" w:hint="eastAsia"/>
          <w:b/>
          <w:bCs/>
          <w:sz w:val="32"/>
          <w:szCs w:val="32"/>
        </w:rPr>
        <w:lastRenderedPageBreak/>
        <w:t>二．主动公开政府信息情况</w:t>
      </w: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1995"/>
        <w:gridCol w:w="1995"/>
        <w:gridCol w:w="2010"/>
      </w:tblGrid>
      <w:tr w:rsidR="001B76F8" w:rsidRPr="00BE4EA7" w:rsidTr="00BE4EA7">
        <w:trPr>
          <w:trHeight w:val="444"/>
        </w:trPr>
        <w:tc>
          <w:tcPr>
            <w:tcW w:w="8349" w:type="dxa"/>
            <w:gridSpan w:val="4"/>
            <w:vAlign w:val="center"/>
          </w:tcPr>
          <w:p w:rsidR="001B76F8" w:rsidRPr="00BE4EA7" w:rsidRDefault="001B76F8" w:rsidP="00BE4EA7">
            <w:pPr>
              <w:jc w:val="center"/>
              <w:rPr>
                <w:rFonts w:ascii="宋体" w:cs="宋体"/>
                <w:sz w:val="24"/>
              </w:rPr>
            </w:pPr>
            <w:r w:rsidRPr="00BE4EA7">
              <w:rPr>
                <w:rFonts w:ascii="宋体" w:hAnsi="宋体" w:cs="宋体" w:hint="eastAsia"/>
                <w:sz w:val="24"/>
              </w:rPr>
              <w:t>第二十条第（一）项</w:t>
            </w:r>
          </w:p>
        </w:tc>
      </w:tr>
      <w:tr w:rsidR="001B76F8" w:rsidRPr="00BE4EA7" w:rsidTr="00BE4EA7">
        <w:trPr>
          <w:trHeight w:val="647"/>
        </w:trPr>
        <w:tc>
          <w:tcPr>
            <w:tcW w:w="2349"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信息内容</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本年新制作数量</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本年新公开数量</w:t>
            </w:r>
          </w:p>
        </w:tc>
        <w:tc>
          <w:tcPr>
            <w:tcW w:w="2010"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对外公开总数量</w:t>
            </w:r>
          </w:p>
        </w:tc>
      </w:tr>
      <w:tr w:rsidR="001B76F8" w:rsidRPr="00BE4EA7" w:rsidTr="00BE4EA7">
        <w:trPr>
          <w:trHeight w:val="444"/>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规章</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444"/>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规范性文件</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444"/>
        </w:trPr>
        <w:tc>
          <w:tcPr>
            <w:tcW w:w="8349" w:type="dxa"/>
            <w:gridSpan w:val="4"/>
            <w:vAlign w:val="center"/>
          </w:tcPr>
          <w:p w:rsidR="001B76F8" w:rsidRPr="00BE4EA7" w:rsidRDefault="001B76F8" w:rsidP="00BE4EA7">
            <w:pPr>
              <w:jc w:val="center"/>
              <w:rPr>
                <w:rFonts w:ascii="宋体" w:cs="宋体"/>
                <w:sz w:val="24"/>
              </w:rPr>
            </w:pPr>
            <w:r w:rsidRPr="00BE4EA7">
              <w:rPr>
                <w:rFonts w:ascii="宋体" w:hAnsi="宋体" w:cs="宋体" w:hint="eastAsia"/>
                <w:sz w:val="24"/>
              </w:rPr>
              <w:t>第二十条第（五）项</w:t>
            </w:r>
          </w:p>
        </w:tc>
      </w:tr>
      <w:tr w:rsidR="001B76F8" w:rsidRPr="00BE4EA7" w:rsidTr="00BE4EA7">
        <w:trPr>
          <w:trHeight w:val="647"/>
        </w:trPr>
        <w:tc>
          <w:tcPr>
            <w:tcW w:w="2349"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信息内容</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上一年项目数量</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本年增</w:t>
            </w:r>
            <w:r w:rsidRPr="00BE4EA7">
              <w:rPr>
                <w:rFonts w:ascii="宋体" w:hAnsi="宋体" w:cs="宋体"/>
                <w:sz w:val="24"/>
              </w:rPr>
              <w:t>/</w:t>
            </w:r>
            <w:r w:rsidRPr="00BE4EA7">
              <w:rPr>
                <w:rFonts w:ascii="宋体" w:hAnsi="宋体" w:cs="宋体" w:hint="eastAsia"/>
                <w:sz w:val="24"/>
              </w:rPr>
              <w:t>减</w:t>
            </w:r>
          </w:p>
        </w:tc>
        <w:tc>
          <w:tcPr>
            <w:tcW w:w="2010"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处理决定数量</w:t>
            </w:r>
          </w:p>
        </w:tc>
      </w:tr>
      <w:tr w:rsidR="001B76F8" w:rsidRPr="00BE4EA7" w:rsidTr="00BE4EA7">
        <w:trPr>
          <w:trHeight w:val="444"/>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行政许可</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647"/>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其他对外管理服务事项</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444"/>
        </w:trPr>
        <w:tc>
          <w:tcPr>
            <w:tcW w:w="8349" w:type="dxa"/>
            <w:gridSpan w:val="4"/>
            <w:vAlign w:val="center"/>
          </w:tcPr>
          <w:p w:rsidR="001B76F8" w:rsidRPr="00BE4EA7" w:rsidRDefault="001B76F8" w:rsidP="00BE4EA7">
            <w:pPr>
              <w:jc w:val="center"/>
              <w:rPr>
                <w:rFonts w:ascii="宋体" w:cs="宋体"/>
                <w:sz w:val="24"/>
              </w:rPr>
            </w:pPr>
            <w:r w:rsidRPr="00BE4EA7">
              <w:rPr>
                <w:rFonts w:ascii="宋体" w:hAnsi="宋体" w:cs="宋体" w:hint="eastAsia"/>
                <w:sz w:val="24"/>
              </w:rPr>
              <w:t>第二十条第（六）项</w:t>
            </w:r>
          </w:p>
        </w:tc>
      </w:tr>
      <w:tr w:rsidR="001B76F8" w:rsidRPr="00BE4EA7" w:rsidTr="00BE4EA7">
        <w:trPr>
          <w:trHeight w:val="647"/>
        </w:trPr>
        <w:tc>
          <w:tcPr>
            <w:tcW w:w="2349"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信息内容</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上一年项目数量</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本年增</w:t>
            </w:r>
            <w:r w:rsidRPr="00BE4EA7">
              <w:rPr>
                <w:rFonts w:ascii="宋体" w:hAnsi="宋体" w:cs="宋体"/>
                <w:sz w:val="24"/>
              </w:rPr>
              <w:t>/</w:t>
            </w:r>
            <w:r w:rsidRPr="00BE4EA7">
              <w:rPr>
                <w:rFonts w:ascii="宋体" w:hAnsi="宋体" w:cs="宋体" w:hint="eastAsia"/>
                <w:sz w:val="24"/>
              </w:rPr>
              <w:t>减</w:t>
            </w:r>
          </w:p>
        </w:tc>
        <w:tc>
          <w:tcPr>
            <w:tcW w:w="2010"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处理决定数量</w:t>
            </w:r>
          </w:p>
        </w:tc>
      </w:tr>
      <w:tr w:rsidR="001B76F8" w:rsidRPr="00BE4EA7" w:rsidTr="00BE4EA7">
        <w:trPr>
          <w:trHeight w:val="444"/>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行政处罚</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444"/>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行政强制</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444"/>
        </w:trPr>
        <w:tc>
          <w:tcPr>
            <w:tcW w:w="8349" w:type="dxa"/>
            <w:gridSpan w:val="4"/>
            <w:vAlign w:val="center"/>
          </w:tcPr>
          <w:p w:rsidR="001B76F8" w:rsidRPr="00BE4EA7" w:rsidRDefault="001B76F8" w:rsidP="00BE4EA7">
            <w:pPr>
              <w:jc w:val="center"/>
              <w:rPr>
                <w:rFonts w:ascii="宋体" w:cs="宋体"/>
                <w:sz w:val="24"/>
              </w:rPr>
            </w:pPr>
            <w:r w:rsidRPr="00BE4EA7">
              <w:rPr>
                <w:rFonts w:ascii="宋体" w:hAnsi="宋体" w:cs="宋体" w:hint="eastAsia"/>
                <w:sz w:val="24"/>
              </w:rPr>
              <w:t>第二十条第（八）项</w:t>
            </w:r>
          </w:p>
        </w:tc>
      </w:tr>
      <w:tr w:rsidR="001B76F8" w:rsidRPr="00BE4EA7" w:rsidTr="00BE4EA7">
        <w:trPr>
          <w:trHeight w:val="647"/>
        </w:trPr>
        <w:tc>
          <w:tcPr>
            <w:tcW w:w="2349"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信息内容</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上一年项目数量</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本年增</w:t>
            </w:r>
            <w:r w:rsidRPr="00BE4EA7">
              <w:rPr>
                <w:rFonts w:ascii="宋体" w:hAnsi="宋体" w:cs="宋体"/>
                <w:sz w:val="24"/>
              </w:rPr>
              <w:t>/</w:t>
            </w:r>
            <w:r w:rsidRPr="00BE4EA7">
              <w:rPr>
                <w:rFonts w:ascii="宋体" w:hAnsi="宋体" w:cs="宋体" w:hint="eastAsia"/>
                <w:sz w:val="24"/>
              </w:rPr>
              <w:t>减</w:t>
            </w: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444"/>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行政事业性收费</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444"/>
        </w:trPr>
        <w:tc>
          <w:tcPr>
            <w:tcW w:w="8349" w:type="dxa"/>
            <w:gridSpan w:val="4"/>
            <w:vAlign w:val="center"/>
          </w:tcPr>
          <w:p w:rsidR="001B76F8" w:rsidRPr="00BE4EA7" w:rsidRDefault="001B76F8" w:rsidP="00BE4EA7">
            <w:pPr>
              <w:jc w:val="center"/>
              <w:rPr>
                <w:rFonts w:ascii="宋体" w:cs="宋体"/>
                <w:sz w:val="24"/>
              </w:rPr>
            </w:pPr>
            <w:r w:rsidRPr="00BE4EA7">
              <w:rPr>
                <w:rFonts w:ascii="宋体" w:hAnsi="宋体" w:cs="宋体" w:hint="eastAsia"/>
                <w:sz w:val="24"/>
              </w:rPr>
              <w:t>第二十条第（九）项</w:t>
            </w:r>
          </w:p>
        </w:tc>
      </w:tr>
      <w:tr w:rsidR="001B76F8" w:rsidRPr="00BE4EA7" w:rsidTr="00BE4EA7">
        <w:trPr>
          <w:trHeight w:val="444"/>
        </w:trPr>
        <w:tc>
          <w:tcPr>
            <w:tcW w:w="2349"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信息内容</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采购项目数量</w:t>
            </w:r>
          </w:p>
        </w:tc>
        <w:tc>
          <w:tcPr>
            <w:tcW w:w="1995" w:type="dxa"/>
            <w:vAlign w:val="center"/>
          </w:tcPr>
          <w:p w:rsidR="001B76F8" w:rsidRPr="00BE4EA7" w:rsidRDefault="001B76F8" w:rsidP="00BE4EA7">
            <w:pPr>
              <w:jc w:val="center"/>
              <w:rPr>
                <w:rFonts w:ascii="宋体" w:cs="宋体"/>
                <w:sz w:val="24"/>
              </w:rPr>
            </w:pPr>
            <w:r w:rsidRPr="00BE4EA7">
              <w:rPr>
                <w:rFonts w:ascii="宋体" w:hAnsi="宋体" w:cs="宋体" w:hint="eastAsia"/>
                <w:sz w:val="24"/>
              </w:rPr>
              <w:t>采购总金额</w:t>
            </w:r>
          </w:p>
        </w:tc>
        <w:tc>
          <w:tcPr>
            <w:tcW w:w="2010" w:type="dxa"/>
            <w:vAlign w:val="center"/>
          </w:tcPr>
          <w:p w:rsidR="001B76F8" w:rsidRPr="00BE4EA7" w:rsidRDefault="001B76F8" w:rsidP="00BE4EA7">
            <w:pPr>
              <w:jc w:val="center"/>
              <w:rPr>
                <w:rFonts w:ascii="宋体" w:cs="宋体"/>
                <w:sz w:val="24"/>
              </w:rPr>
            </w:pPr>
          </w:p>
        </w:tc>
      </w:tr>
      <w:tr w:rsidR="001B76F8" w:rsidRPr="00BE4EA7" w:rsidTr="00BE4EA7">
        <w:trPr>
          <w:trHeight w:val="502"/>
        </w:trPr>
        <w:tc>
          <w:tcPr>
            <w:tcW w:w="2349" w:type="dxa"/>
            <w:vAlign w:val="center"/>
          </w:tcPr>
          <w:p w:rsidR="001B76F8" w:rsidRPr="00BE4EA7" w:rsidRDefault="001B76F8">
            <w:pPr>
              <w:rPr>
                <w:rFonts w:ascii="宋体" w:cs="宋体"/>
                <w:sz w:val="24"/>
              </w:rPr>
            </w:pPr>
            <w:r w:rsidRPr="00BE4EA7">
              <w:rPr>
                <w:rFonts w:ascii="宋体" w:hAnsi="宋体" w:cs="宋体" w:hint="eastAsia"/>
                <w:sz w:val="24"/>
              </w:rPr>
              <w:t>政府集中采购</w:t>
            </w:r>
          </w:p>
        </w:tc>
        <w:tc>
          <w:tcPr>
            <w:tcW w:w="1995" w:type="dxa"/>
            <w:vAlign w:val="center"/>
          </w:tcPr>
          <w:p w:rsidR="001B76F8" w:rsidRPr="00BE4EA7" w:rsidRDefault="001B76F8" w:rsidP="00BE4EA7">
            <w:pPr>
              <w:jc w:val="center"/>
              <w:rPr>
                <w:rFonts w:ascii="宋体" w:cs="宋体"/>
                <w:sz w:val="24"/>
              </w:rPr>
            </w:pPr>
          </w:p>
        </w:tc>
        <w:tc>
          <w:tcPr>
            <w:tcW w:w="1995" w:type="dxa"/>
            <w:vAlign w:val="center"/>
          </w:tcPr>
          <w:p w:rsidR="001B76F8" w:rsidRPr="00BE4EA7" w:rsidRDefault="001B76F8" w:rsidP="00BE4EA7">
            <w:pPr>
              <w:jc w:val="center"/>
              <w:rPr>
                <w:rFonts w:ascii="宋体" w:cs="宋体"/>
                <w:sz w:val="24"/>
              </w:rPr>
            </w:pPr>
          </w:p>
        </w:tc>
        <w:tc>
          <w:tcPr>
            <w:tcW w:w="2010" w:type="dxa"/>
            <w:vAlign w:val="center"/>
          </w:tcPr>
          <w:p w:rsidR="001B76F8" w:rsidRPr="00BE4EA7" w:rsidRDefault="001B76F8" w:rsidP="00BE4EA7">
            <w:pPr>
              <w:jc w:val="center"/>
              <w:rPr>
                <w:rFonts w:ascii="宋体" w:cs="宋体"/>
                <w:sz w:val="24"/>
              </w:rPr>
            </w:pPr>
          </w:p>
        </w:tc>
      </w:tr>
    </w:tbl>
    <w:p w:rsidR="001B76F8" w:rsidRDefault="001B76F8">
      <w:pPr>
        <w:rPr>
          <w:rFonts w:ascii="仿宋" w:eastAsia="仿宋" w:hAnsi="仿宋" w:cs="仿宋"/>
          <w:sz w:val="24"/>
        </w:rPr>
        <w:sectPr w:rsidR="001B76F8">
          <w:pgSz w:w="11906" w:h="16838"/>
          <w:pgMar w:top="1440" w:right="1800" w:bottom="1440" w:left="1800" w:header="851" w:footer="992" w:gutter="0"/>
          <w:cols w:space="425"/>
          <w:docGrid w:type="lines" w:linePitch="312"/>
        </w:sectPr>
      </w:pPr>
    </w:p>
    <w:p w:rsidR="001B76F8" w:rsidRDefault="001B76F8">
      <w:pPr>
        <w:numPr>
          <w:ilvl w:val="0"/>
          <w:numId w:val="1"/>
        </w:numPr>
        <w:rPr>
          <w:rFonts w:ascii="仿宋" w:eastAsia="仿宋" w:hAnsi="仿宋" w:cs="仿宋"/>
          <w:b/>
          <w:bCs/>
          <w:sz w:val="32"/>
          <w:szCs w:val="32"/>
        </w:rPr>
      </w:pPr>
      <w:r>
        <w:rPr>
          <w:rFonts w:ascii="仿宋" w:eastAsia="仿宋" w:hAnsi="仿宋" w:cs="仿宋" w:hint="eastAsia"/>
          <w:b/>
          <w:bCs/>
          <w:sz w:val="32"/>
          <w:szCs w:val="32"/>
        </w:rPr>
        <w:lastRenderedPageBreak/>
        <w:t>收到和处理政府信息公开申请情况</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99"/>
        <w:gridCol w:w="2265"/>
        <w:gridCol w:w="708"/>
        <w:gridCol w:w="680"/>
        <w:gridCol w:w="681"/>
        <w:gridCol w:w="871"/>
        <w:gridCol w:w="871"/>
        <w:gridCol w:w="491"/>
        <w:gridCol w:w="491"/>
      </w:tblGrid>
      <w:tr w:rsidR="001B76F8" w:rsidRPr="00BE4EA7" w:rsidTr="00BE4EA7">
        <w:trPr>
          <w:trHeight w:val="374"/>
        </w:trPr>
        <w:tc>
          <w:tcPr>
            <w:tcW w:w="4403" w:type="dxa"/>
            <w:gridSpan w:val="3"/>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（本列数据的勾稽关系为第一项加第二项之和，等于第三项加第四项之和）</w:t>
            </w:r>
          </w:p>
        </w:tc>
        <w:tc>
          <w:tcPr>
            <w:tcW w:w="4796" w:type="dxa"/>
            <w:gridSpan w:val="7"/>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申请人情况</w:t>
            </w:r>
          </w:p>
        </w:tc>
      </w:tr>
      <w:tr w:rsidR="001B76F8" w:rsidRPr="00BE4EA7" w:rsidTr="00BE4EA7">
        <w:trPr>
          <w:trHeight w:val="374"/>
        </w:trPr>
        <w:tc>
          <w:tcPr>
            <w:tcW w:w="4403" w:type="dxa"/>
            <w:gridSpan w:val="3"/>
            <w:vMerge/>
            <w:vAlign w:val="center"/>
          </w:tcPr>
          <w:p w:rsidR="001B76F8" w:rsidRPr="00BE4EA7" w:rsidRDefault="001B76F8" w:rsidP="00BE4EA7">
            <w:pPr>
              <w:jc w:val="center"/>
              <w:rPr>
                <w:rFonts w:ascii="宋体" w:cs="宋体"/>
                <w:sz w:val="18"/>
                <w:szCs w:val="18"/>
              </w:rPr>
            </w:pPr>
          </w:p>
        </w:tc>
        <w:tc>
          <w:tcPr>
            <w:tcW w:w="708" w:type="dxa"/>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自然人</w:t>
            </w:r>
          </w:p>
        </w:tc>
        <w:tc>
          <w:tcPr>
            <w:tcW w:w="3594" w:type="dxa"/>
            <w:gridSpan w:val="5"/>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法人或其他组织</w:t>
            </w:r>
          </w:p>
        </w:tc>
        <w:tc>
          <w:tcPr>
            <w:tcW w:w="0" w:type="auto"/>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总计</w:t>
            </w:r>
          </w:p>
        </w:tc>
      </w:tr>
      <w:tr w:rsidR="001B76F8" w:rsidRPr="00BE4EA7" w:rsidTr="00BE4EA7">
        <w:trPr>
          <w:trHeight w:val="726"/>
        </w:trPr>
        <w:tc>
          <w:tcPr>
            <w:tcW w:w="4403" w:type="dxa"/>
            <w:gridSpan w:val="3"/>
            <w:vMerge/>
            <w:vAlign w:val="center"/>
          </w:tcPr>
          <w:p w:rsidR="001B76F8" w:rsidRPr="00BE4EA7" w:rsidRDefault="001B76F8" w:rsidP="00BE4EA7">
            <w:pPr>
              <w:jc w:val="center"/>
              <w:rPr>
                <w:rFonts w:ascii="宋体" w:cs="宋体"/>
                <w:sz w:val="18"/>
                <w:szCs w:val="18"/>
              </w:rPr>
            </w:pPr>
          </w:p>
        </w:tc>
        <w:tc>
          <w:tcPr>
            <w:tcW w:w="708" w:type="dxa"/>
            <w:vMerge/>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商业企业</w:t>
            </w:r>
          </w:p>
        </w:tc>
        <w:tc>
          <w:tcPr>
            <w:tcW w:w="0" w:type="auto"/>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科研机构</w:t>
            </w:r>
          </w:p>
        </w:tc>
        <w:tc>
          <w:tcPr>
            <w:tcW w:w="0" w:type="auto"/>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社会公益组织</w:t>
            </w:r>
          </w:p>
        </w:tc>
        <w:tc>
          <w:tcPr>
            <w:tcW w:w="0" w:type="auto"/>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法律服务机构</w:t>
            </w:r>
          </w:p>
        </w:tc>
        <w:tc>
          <w:tcPr>
            <w:tcW w:w="0" w:type="auto"/>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其他</w:t>
            </w:r>
          </w:p>
        </w:tc>
        <w:tc>
          <w:tcPr>
            <w:tcW w:w="0" w:type="auto"/>
            <w:vMerge/>
            <w:vAlign w:val="center"/>
          </w:tcPr>
          <w:p w:rsidR="001B76F8" w:rsidRPr="00BE4EA7" w:rsidRDefault="001B76F8" w:rsidP="00BE4EA7">
            <w:pPr>
              <w:jc w:val="center"/>
              <w:rPr>
                <w:rFonts w:ascii="宋体" w:cs="宋体"/>
                <w:sz w:val="18"/>
                <w:szCs w:val="18"/>
              </w:rPr>
            </w:pPr>
          </w:p>
        </w:tc>
      </w:tr>
      <w:tr w:rsidR="001B76F8" w:rsidRPr="00BE4EA7" w:rsidTr="00BE4EA7">
        <w:trPr>
          <w:trHeight w:val="374"/>
        </w:trPr>
        <w:tc>
          <w:tcPr>
            <w:tcW w:w="4403" w:type="dxa"/>
            <w:gridSpan w:val="3"/>
            <w:vAlign w:val="center"/>
          </w:tcPr>
          <w:p w:rsidR="001B76F8" w:rsidRPr="00BE4EA7" w:rsidRDefault="001B76F8">
            <w:pPr>
              <w:rPr>
                <w:rFonts w:ascii="宋体" w:cs="宋体"/>
                <w:sz w:val="18"/>
                <w:szCs w:val="18"/>
              </w:rPr>
            </w:pPr>
            <w:r w:rsidRPr="00BE4EA7">
              <w:rPr>
                <w:rFonts w:ascii="宋体" w:hAnsi="宋体" w:cs="宋体" w:hint="eastAsia"/>
                <w:sz w:val="18"/>
                <w:szCs w:val="18"/>
              </w:rPr>
              <w:t>一、本年新收政府信息公开申请数量</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4403" w:type="dxa"/>
            <w:gridSpan w:val="3"/>
            <w:vAlign w:val="center"/>
          </w:tcPr>
          <w:p w:rsidR="001B76F8" w:rsidRPr="00BE4EA7" w:rsidRDefault="001B76F8">
            <w:pPr>
              <w:rPr>
                <w:rFonts w:ascii="宋体" w:cs="宋体"/>
                <w:sz w:val="18"/>
                <w:szCs w:val="18"/>
              </w:rPr>
            </w:pPr>
            <w:r w:rsidRPr="00BE4EA7">
              <w:rPr>
                <w:rFonts w:ascii="宋体" w:hAnsi="宋体" w:cs="宋体" w:hint="eastAsia"/>
                <w:sz w:val="18"/>
                <w:szCs w:val="18"/>
              </w:rPr>
              <w:t>二、上年结转政府信息公开申请数量</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三、本年度办理结果</w:t>
            </w:r>
          </w:p>
        </w:tc>
        <w:tc>
          <w:tcPr>
            <w:tcW w:w="3164" w:type="dxa"/>
            <w:gridSpan w:val="2"/>
            <w:vAlign w:val="center"/>
          </w:tcPr>
          <w:p w:rsidR="001B76F8" w:rsidRPr="00BE4EA7" w:rsidRDefault="001B76F8">
            <w:pPr>
              <w:rPr>
                <w:rFonts w:ascii="宋体" w:cs="宋体"/>
                <w:sz w:val="18"/>
                <w:szCs w:val="18"/>
              </w:rPr>
            </w:pPr>
            <w:r w:rsidRPr="00BE4EA7">
              <w:rPr>
                <w:rFonts w:ascii="宋体" w:hAnsi="宋体" w:cs="宋体" w:hint="eastAsia"/>
                <w:sz w:val="18"/>
                <w:szCs w:val="18"/>
              </w:rPr>
              <w:t>（一）予以公开</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726"/>
        </w:trPr>
        <w:tc>
          <w:tcPr>
            <w:tcW w:w="0" w:type="auto"/>
            <w:vMerge/>
            <w:vAlign w:val="center"/>
          </w:tcPr>
          <w:p w:rsidR="001B76F8" w:rsidRPr="00BE4EA7" w:rsidRDefault="001B76F8" w:rsidP="00BE4EA7">
            <w:pPr>
              <w:jc w:val="center"/>
              <w:rPr>
                <w:rFonts w:ascii="宋体" w:cs="宋体"/>
                <w:sz w:val="18"/>
                <w:szCs w:val="18"/>
              </w:rPr>
            </w:pPr>
          </w:p>
        </w:tc>
        <w:tc>
          <w:tcPr>
            <w:tcW w:w="3164" w:type="dxa"/>
            <w:gridSpan w:val="2"/>
            <w:vAlign w:val="center"/>
          </w:tcPr>
          <w:p w:rsidR="001B76F8" w:rsidRPr="00BE4EA7" w:rsidRDefault="001B76F8">
            <w:pPr>
              <w:rPr>
                <w:rFonts w:ascii="宋体" w:cs="宋体"/>
                <w:sz w:val="18"/>
                <w:szCs w:val="18"/>
              </w:rPr>
            </w:pPr>
            <w:r w:rsidRPr="00BE4EA7">
              <w:rPr>
                <w:rFonts w:ascii="宋体" w:hAnsi="宋体" w:cs="宋体" w:hint="eastAsia"/>
                <w:sz w:val="18"/>
                <w:szCs w:val="18"/>
              </w:rPr>
              <w:t>（二）部分公开（区分处理的，只计这一情形，不计其他情形）</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restart"/>
            <w:vAlign w:val="center"/>
          </w:tcPr>
          <w:p w:rsidR="001B76F8" w:rsidRPr="00BE4EA7" w:rsidRDefault="001B76F8">
            <w:pPr>
              <w:rPr>
                <w:rFonts w:ascii="宋体" w:cs="宋体"/>
                <w:sz w:val="18"/>
                <w:szCs w:val="18"/>
              </w:rPr>
            </w:pPr>
            <w:r w:rsidRPr="00BE4EA7">
              <w:rPr>
                <w:rFonts w:ascii="宋体" w:hAnsi="宋体" w:cs="宋体" w:hint="eastAsia"/>
                <w:sz w:val="18"/>
                <w:szCs w:val="18"/>
              </w:rPr>
              <w:t>（三）不予公开</w:t>
            </w: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1.</w:t>
            </w:r>
            <w:r w:rsidRPr="00BE4EA7">
              <w:rPr>
                <w:rFonts w:ascii="宋体" w:hAnsi="宋体" w:cs="宋体" w:hint="eastAsia"/>
                <w:sz w:val="18"/>
                <w:szCs w:val="18"/>
              </w:rPr>
              <w:t>属于国家秘密</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726"/>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2.</w:t>
            </w:r>
            <w:r w:rsidRPr="00BE4EA7">
              <w:rPr>
                <w:rFonts w:ascii="宋体" w:hAnsi="宋体" w:cs="宋体" w:hint="eastAsia"/>
                <w:sz w:val="18"/>
                <w:szCs w:val="18"/>
              </w:rPr>
              <w:t>其他法律行政法规禁止公开</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3.</w:t>
            </w:r>
            <w:r w:rsidRPr="00BE4EA7">
              <w:rPr>
                <w:rFonts w:ascii="宋体" w:hAnsi="宋体" w:cs="宋体" w:hint="eastAsia"/>
                <w:sz w:val="18"/>
                <w:szCs w:val="18"/>
              </w:rPr>
              <w:t>危及“三安全一稳定”</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4.</w:t>
            </w:r>
            <w:r w:rsidRPr="00BE4EA7">
              <w:rPr>
                <w:rFonts w:ascii="宋体" w:hAnsi="宋体" w:cs="宋体" w:hint="eastAsia"/>
                <w:sz w:val="18"/>
                <w:szCs w:val="18"/>
              </w:rPr>
              <w:t>保护第三方合法权益</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545"/>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5.</w:t>
            </w:r>
            <w:r w:rsidRPr="00BE4EA7">
              <w:rPr>
                <w:rFonts w:ascii="宋体" w:hAnsi="宋体" w:cs="宋体" w:hint="eastAsia"/>
                <w:sz w:val="18"/>
                <w:szCs w:val="18"/>
              </w:rPr>
              <w:t>属于三类内部事务信息</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6.</w:t>
            </w:r>
            <w:r w:rsidRPr="00BE4EA7">
              <w:rPr>
                <w:rFonts w:ascii="宋体" w:hAnsi="宋体" w:cs="宋体" w:hint="eastAsia"/>
                <w:sz w:val="18"/>
                <w:szCs w:val="18"/>
              </w:rPr>
              <w:t>属于四类过程性信息</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7.</w:t>
            </w:r>
            <w:r w:rsidRPr="00BE4EA7">
              <w:rPr>
                <w:rFonts w:ascii="宋体" w:hAnsi="宋体" w:cs="宋体" w:hint="eastAsia"/>
                <w:sz w:val="18"/>
                <w:szCs w:val="18"/>
              </w:rPr>
              <w:t>属于行政执法案卷</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8.</w:t>
            </w:r>
            <w:r w:rsidRPr="00BE4EA7">
              <w:rPr>
                <w:rFonts w:ascii="宋体" w:hAnsi="宋体" w:cs="宋体" w:hint="eastAsia"/>
                <w:sz w:val="18"/>
                <w:szCs w:val="18"/>
              </w:rPr>
              <w:t>属于行政查询事项</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726"/>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restart"/>
            <w:vAlign w:val="center"/>
          </w:tcPr>
          <w:p w:rsidR="001B76F8" w:rsidRPr="00BE4EA7" w:rsidRDefault="001B76F8">
            <w:pPr>
              <w:rPr>
                <w:rFonts w:ascii="宋体" w:cs="宋体"/>
                <w:sz w:val="18"/>
                <w:szCs w:val="18"/>
              </w:rPr>
            </w:pPr>
            <w:r w:rsidRPr="00BE4EA7">
              <w:rPr>
                <w:rFonts w:ascii="宋体" w:hAnsi="宋体" w:cs="宋体" w:hint="eastAsia"/>
                <w:sz w:val="18"/>
                <w:szCs w:val="18"/>
              </w:rPr>
              <w:t>（四）无法提供</w:t>
            </w: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1.</w:t>
            </w:r>
            <w:r w:rsidRPr="00BE4EA7">
              <w:rPr>
                <w:rFonts w:ascii="宋体" w:hAnsi="宋体" w:cs="宋体" w:hint="eastAsia"/>
                <w:sz w:val="18"/>
                <w:szCs w:val="18"/>
              </w:rPr>
              <w:t>本机关不掌握相关政府信息</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726"/>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2.</w:t>
            </w:r>
            <w:r w:rsidRPr="00BE4EA7">
              <w:rPr>
                <w:rFonts w:ascii="宋体" w:hAnsi="宋体" w:cs="宋体" w:hint="eastAsia"/>
                <w:sz w:val="18"/>
                <w:szCs w:val="18"/>
              </w:rPr>
              <w:t>没有现成信息需要另行制作</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726"/>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pP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3.</w:t>
            </w:r>
            <w:r w:rsidRPr="00BE4EA7">
              <w:rPr>
                <w:rFonts w:ascii="宋体" w:hAnsi="宋体" w:cs="宋体" w:hint="eastAsia"/>
                <w:sz w:val="18"/>
                <w:szCs w:val="18"/>
              </w:rPr>
              <w:t>补正后申请内容仍不明确</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restart"/>
            <w:vAlign w:val="center"/>
          </w:tcPr>
          <w:p w:rsidR="001B76F8" w:rsidRPr="00BE4EA7" w:rsidRDefault="001B76F8">
            <w:pPr>
              <w:rPr>
                <w:rFonts w:ascii="宋体" w:cs="宋体"/>
                <w:sz w:val="18"/>
                <w:szCs w:val="18"/>
              </w:rPr>
            </w:pPr>
            <w:r w:rsidRPr="00BE4EA7">
              <w:rPr>
                <w:rFonts w:ascii="宋体" w:hAnsi="宋体" w:cs="宋体" w:hint="eastAsia"/>
                <w:sz w:val="18"/>
                <w:szCs w:val="18"/>
              </w:rPr>
              <w:t>（五）不予处理</w:t>
            </w: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1.</w:t>
            </w:r>
            <w:r w:rsidRPr="00BE4EA7">
              <w:rPr>
                <w:rFonts w:ascii="宋体" w:hAnsi="宋体" w:cs="宋体" w:hint="eastAsia"/>
                <w:sz w:val="18"/>
                <w:szCs w:val="18"/>
              </w:rPr>
              <w:t>信访举报投诉类申请</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rsidP="00BE4EA7">
            <w:pPr>
              <w:jc w:val="cente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2.</w:t>
            </w:r>
            <w:r w:rsidRPr="00BE4EA7">
              <w:rPr>
                <w:rFonts w:ascii="宋体" w:hAnsi="宋体" w:cs="宋体" w:hint="eastAsia"/>
                <w:sz w:val="18"/>
                <w:szCs w:val="18"/>
              </w:rPr>
              <w:t>重复申请</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rsidP="00BE4EA7">
            <w:pPr>
              <w:jc w:val="cente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3.</w:t>
            </w:r>
            <w:r w:rsidRPr="00BE4EA7">
              <w:rPr>
                <w:rFonts w:ascii="宋体" w:hAnsi="宋体" w:cs="宋体" w:hint="eastAsia"/>
                <w:sz w:val="18"/>
                <w:szCs w:val="18"/>
              </w:rPr>
              <w:t>要求提供公开出版物</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726"/>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rsidP="00BE4EA7">
            <w:pPr>
              <w:jc w:val="cente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4.</w:t>
            </w:r>
            <w:r w:rsidRPr="00BE4EA7">
              <w:rPr>
                <w:rFonts w:ascii="宋体" w:hAnsi="宋体" w:cs="宋体" w:hint="eastAsia"/>
                <w:sz w:val="18"/>
                <w:szCs w:val="18"/>
              </w:rPr>
              <w:t>无正当理由大量反复申请</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726"/>
        </w:trPr>
        <w:tc>
          <w:tcPr>
            <w:tcW w:w="0" w:type="auto"/>
            <w:vMerge/>
            <w:vAlign w:val="center"/>
          </w:tcPr>
          <w:p w:rsidR="001B76F8" w:rsidRPr="00BE4EA7" w:rsidRDefault="001B76F8" w:rsidP="00BE4EA7">
            <w:pPr>
              <w:jc w:val="center"/>
              <w:rPr>
                <w:rFonts w:ascii="宋体" w:cs="宋体"/>
                <w:sz w:val="18"/>
                <w:szCs w:val="18"/>
              </w:rPr>
            </w:pPr>
          </w:p>
        </w:tc>
        <w:tc>
          <w:tcPr>
            <w:tcW w:w="899" w:type="dxa"/>
            <w:vMerge/>
            <w:vAlign w:val="center"/>
          </w:tcPr>
          <w:p w:rsidR="001B76F8" w:rsidRPr="00BE4EA7" w:rsidRDefault="001B76F8" w:rsidP="00BE4EA7">
            <w:pPr>
              <w:jc w:val="center"/>
              <w:rPr>
                <w:rFonts w:ascii="宋体" w:cs="宋体"/>
                <w:sz w:val="18"/>
                <w:szCs w:val="18"/>
              </w:rPr>
            </w:pPr>
          </w:p>
        </w:tc>
        <w:tc>
          <w:tcPr>
            <w:tcW w:w="2265" w:type="dxa"/>
            <w:vAlign w:val="center"/>
          </w:tcPr>
          <w:p w:rsidR="001B76F8" w:rsidRPr="00BE4EA7" w:rsidRDefault="001B76F8">
            <w:pPr>
              <w:rPr>
                <w:rFonts w:ascii="宋体" w:cs="宋体"/>
                <w:sz w:val="18"/>
                <w:szCs w:val="18"/>
              </w:rPr>
            </w:pPr>
            <w:r w:rsidRPr="00BE4EA7">
              <w:rPr>
                <w:rFonts w:ascii="宋体" w:hAnsi="宋体" w:cs="宋体"/>
                <w:sz w:val="18"/>
                <w:szCs w:val="18"/>
              </w:rPr>
              <w:t>5.</w:t>
            </w:r>
            <w:r w:rsidRPr="00BE4EA7">
              <w:rPr>
                <w:rFonts w:ascii="宋体" w:hAnsi="宋体" w:cs="宋体" w:hint="eastAsia"/>
                <w:sz w:val="18"/>
                <w:szCs w:val="18"/>
              </w:rPr>
              <w:t>要求行政机关确认或重新出具已获取信息</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3164" w:type="dxa"/>
            <w:gridSpan w:val="2"/>
            <w:vAlign w:val="center"/>
          </w:tcPr>
          <w:p w:rsidR="001B76F8" w:rsidRPr="00BE4EA7" w:rsidRDefault="001B76F8">
            <w:pPr>
              <w:rPr>
                <w:rFonts w:ascii="宋体" w:cs="宋体"/>
                <w:sz w:val="18"/>
                <w:szCs w:val="18"/>
              </w:rPr>
            </w:pPr>
            <w:r w:rsidRPr="00BE4EA7">
              <w:rPr>
                <w:rFonts w:ascii="宋体" w:hAnsi="宋体" w:cs="宋体" w:hint="eastAsia"/>
                <w:sz w:val="18"/>
                <w:szCs w:val="18"/>
              </w:rPr>
              <w:t>（六）其他处理</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74"/>
        </w:trPr>
        <w:tc>
          <w:tcPr>
            <w:tcW w:w="0" w:type="auto"/>
            <w:vMerge/>
            <w:vAlign w:val="center"/>
          </w:tcPr>
          <w:p w:rsidR="001B76F8" w:rsidRPr="00BE4EA7" w:rsidRDefault="001B76F8" w:rsidP="00BE4EA7">
            <w:pPr>
              <w:jc w:val="center"/>
              <w:rPr>
                <w:rFonts w:ascii="宋体" w:cs="宋体"/>
                <w:sz w:val="18"/>
                <w:szCs w:val="18"/>
              </w:rPr>
            </w:pPr>
          </w:p>
        </w:tc>
        <w:tc>
          <w:tcPr>
            <w:tcW w:w="3164" w:type="dxa"/>
            <w:gridSpan w:val="2"/>
            <w:vAlign w:val="center"/>
          </w:tcPr>
          <w:p w:rsidR="001B76F8" w:rsidRPr="00BE4EA7" w:rsidRDefault="001B76F8">
            <w:pPr>
              <w:rPr>
                <w:rFonts w:ascii="宋体" w:cs="宋体"/>
                <w:sz w:val="18"/>
                <w:szCs w:val="18"/>
              </w:rPr>
            </w:pPr>
            <w:r w:rsidRPr="00BE4EA7">
              <w:rPr>
                <w:rFonts w:ascii="宋体" w:hAnsi="宋体" w:cs="宋体" w:hint="eastAsia"/>
                <w:sz w:val="18"/>
                <w:szCs w:val="18"/>
              </w:rPr>
              <w:t>（七）总计</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r w:rsidR="001B76F8" w:rsidRPr="00BE4EA7" w:rsidTr="00BE4EA7">
        <w:trPr>
          <w:trHeight w:val="396"/>
        </w:trPr>
        <w:tc>
          <w:tcPr>
            <w:tcW w:w="4403" w:type="dxa"/>
            <w:gridSpan w:val="3"/>
            <w:vAlign w:val="center"/>
          </w:tcPr>
          <w:p w:rsidR="001B76F8" w:rsidRPr="00BE4EA7" w:rsidRDefault="001B76F8">
            <w:pPr>
              <w:rPr>
                <w:rFonts w:ascii="宋体" w:cs="宋体"/>
                <w:sz w:val="18"/>
                <w:szCs w:val="18"/>
              </w:rPr>
            </w:pPr>
            <w:r w:rsidRPr="00BE4EA7">
              <w:rPr>
                <w:rFonts w:ascii="宋体" w:hAnsi="宋体" w:cs="宋体" w:hint="eastAsia"/>
                <w:sz w:val="18"/>
                <w:szCs w:val="18"/>
              </w:rPr>
              <w:t>四、结转下半年度继续办理</w:t>
            </w:r>
          </w:p>
        </w:tc>
        <w:tc>
          <w:tcPr>
            <w:tcW w:w="708" w:type="dxa"/>
            <w:vAlign w:val="center"/>
          </w:tcPr>
          <w:p w:rsidR="001B76F8" w:rsidRPr="00BE4EA7" w:rsidRDefault="001B76F8" w:rsidP="00BE4EA7">
            <w:pPr>
              <w:jc w:val="center"/>
              <w:rPr>
                <w:rFonts w:ascii="宋体" w:cs="宋体"/>
                <w:sz w:val="18"/>
                <w:szCs w:val="18"/>
              </w:rPr>
            </w:pPr>
          </w:p>
        </w:tc>
        <w:tc>
          <w:tcPr>
            <w:tcW w:w="680" w:type="dxa"/>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p>
        </w:tc>
        <w:tc>
          <w:tcPr>
            <w:tcW w:w="0" w:type="auto"/>
            <w:vAlign w:val="center"/>
          </w:tcPr>
          <w:p w:rsidR="001B76F8" w:rsidRPr="00BE4EA7" w:rsidRDefault="001B76F8" w:rsidP="00BE4EA7">
            <w:pPr>
              <w:jc w:val="center"/>
              <w:rPr>
                <w:rFonts w:ascii="宋体" w:cs="宋体"/>
                <w:sz w:val="18"/>
                <w:szCs w:val="18"/>
              </w:rPr>
            </w:pPr>
            <w:r>
              <w:rPr>
                <w:rFonts w:ascii="宋体" w:cs="宋体"/>
                <w:sz w:val="18"/>
                <w:szCs w:val="18"/>
              </w:rPr>
              <w:t>0</w:t>
            </w:r>
          </w:p>
        </w:tc>
      </w:tr>
    </w:tbl>
    <w:p w:rsidR="001B76F8" w:rsidRDefault="001B76F8">
      <w:pPr>
        <w:rPr>
          <w:rFonts w:ascii="仿宋" w:eastAsia="仿宋" w:hAnsi="仿宋" w:cs="仿宋"/>
          <w:sz w:val="24"/>
        </w:rPr>
      </w:pPr>
    </w:p>
    <w:p w:rsidR="001B76F8" w:rsidRDefault="001B76F8">
      <w:pPr>
        <w:numPr>
          <w:ilvl w:val="0"/>
          <w:numId w:val="1"/>
        </w:numPr>
        <w:rPr>
          <w:rFonts w:ascii="仿宋" w:eastAsia="仿宋" w:hAnsi="仿宋" w:cs="仿宋"/>
          <w:b/>
          <w:bCs/>
          <w:sz w:val="32"/>
          <w:szCs w:val="32"/>
        </w:rPr>
      </w:pPr>
      <w:r>
        <w:rPr>
          <w:rFonts w:ascii="仿宋" w:eastAsia="仿宋" w:hAnsi="仿宋" w:cs="仿宋" w:hint="eastAsia"/>
          <w:b/>
          <w:bCs/>
          <w:sz w:val="32"/>
          <w:szCs w:val="32"/>
        </w:rPr>
        <w:lastRenderedPageBreak/>
        <w:t>政府信息公开行政复议、行政诉讼情况</w:t>
      </w:r>
    </w:p>
    <w:tbl>
      <w:tblPr>
        <w:tblW w:w="91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634"/>
        <w:gridCol w:w="634"/>
        <w:gridCol w:w="634"/>
        <w:gridCol w:w="486"/>
        <w:gridCol w:w="638"/>
        <w:gridCol w:w="634"/>
        <w:gridCol w:w="634"/>
        <w:gridCol w:w="634"/>
        <w:gridCol w:w="482"/>
        <w:gridCol w:w="634"/>
        <w:gridCol w:w="634"/>
        <w:gridCol w:w="634"/>
        <w:gridCol w:w="634"/>
        <w:gridCol w:w="482"/>
      </w:tblGrid>
      <w:tr w:rsidR="001B76F8" w:rsidRPr="00BE4EA7" w:rsidTr="00BE4EA7">
        <w:trPr>
          <w:trHeight w:val="714"/>
        </w:trPr>
        <w:tc>
          <w:tcPr>
            <w:tcW w:w="3119" w:type="dxa"/>
            <w:gridSpan w:val="5"/>
            <w:vAlign w:val="center"/>
          </w:tcPr>
          <w:p w:rsidR="001B76F8" w:rsidRPr="00BE4EA7" w:rsidRDefault="001B76F8" w:rsidP="00BE4EA7">
            <w:pPr>
              <w:jc w:val="center"/>
              <w:rPr>
                <w:rFonts w:ascii="宋体" w:cs="宋体"/>
                <w:szCs w:val="21"/>
              </w:rPr>
            </w:pPr>
            <w:r w:rsidRPr="00BE4EA7">
              <w:rPr>
                <w:rFonts w:ascii="宋体" w:hAnsi="宋体" w:cs="宋体" w:hint="eastAsia"/>
                <w:szCs w:val="21"/>
              </w:rPr>
              <w:t>行政复议</w:t>
            </w:r>
          </w:p>
        </w:tc>
        <w:tc>
          <w:tcPr>
            <w:tcW w:w="6040" w:type="dxa"/>
            <w:gridSpan w:val="10"/>
            <w:vAlign w:val="center"/>
          </w:tcPr>
          <w:p w:rsidR="001B76F8" w:rsidRPr="00BE4EA7" w:rsidRDefault="001B76F8" w:rsidP="00BE4EA7">
            <w:pPr>
              <w:jc w:val="center"/>
              <w:rPr>
                <w:rFonts w:ascii="宋体" w:cs="宋体"/>
                <w:szCs w:val="21"/>
              </w:rPr>
            </w:pPr>
            <w:r w:rsidRPr="00BE4EA7">
              <w:rPr>
                <w:rFonts w:ascii="宋体" w:hAnsi="宋体" w:cs="宋体" w:hint="eastAsia"/>
                <w:szCs w:val="21"/>
              </w:rPr>
              <w:t>行政诉讼</w:t>
            </w:r>
          </w:p>
        </w:tc>
      </w:tr>
      <w:tr w:rsidR="001B76F8" w:rsidRPr="00BE4EA7" w:rsidTr="00BE4EA7">
        <w:trPr>
          <w:trHeight w:val="714"/>
        </w:trPr>
        <w:tc>
          <w:tcPr>
            <w:tcW w:w="731" w:type="dxa"/>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结果维持</w:t>
            </w:r>
          </w:p>
        </w:tc>
        <w:tc>
          <w:tcPr>
            <w:tcW w:w="634" w:type="dxa"/>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结果纠正</w:t>
            </w:r>
          </w:p>
        </w:tc>
        <w:tc>
          <w:tcPr>
            <w:tcW w:w="634" w:type="dxa"/>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其他结果</w:t>
            </w:r>
          </w:p>
        </w:tc>
        <w:tc>
          <w:tcPr>
            <w:tcW w:w="634" w:type="dxa"/>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尚未审结</w:t>
            </w:r>
          </w:p>
        </w:tc>
        <w:tc>
          <w:tcPr>
            <w:tcW w:w="486" w:type="dxa"/>
            <w:vMerge w:val="restart"/>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总计</w:t>
            </w:r>
          </w:p>
        </w:tc>
        <w:tc>
          <w:tcPr>
            <w:tcW w:w="3022" w:type="dxa"/>
            <w:gridSpan w:val="5"/>
            <w:vAlign w:val="center"/>
          </w:tcPr>
          <w:p w:rsidR="001B76F8" w:rsidRPr="00BE4EA7" w:rsidRDefault="001B76F8" w:rsidP="00BE4EA7">
            <w:pPr>
              <w:jc w:val="center"/>
              <w:rPr>
                <w:rFonts w:ascii="宋体" w:cs="宋体"/>
                <w:szCs w:val="21"/>
              </w:rPr>
            </w:pPr>
            <w:r w:rsidRPr="00BE4EA7">
              <w:rPr>
                <w:rFonts w:ascii="宋体" w:hAnsi="宋体" w:cs="宋体" w:hint="eastAsia"/>
                <w:szCs w:val="21"/>
              </w:rPr>
              <w:t>未经复议直接起诉</w:t>
            </w:r>
          </w:p>
        </w:tc>
        <w:tc>
          <w:tcPr>
            <w:tcW w:w="3018" w:type="dxa"/>
            <w:gridSpan w:val="5"/>
            <w:vAlign w:val="center"/>
          </w:tcPr>
          <w:p w:rsidR="001B76F8" w:rsidRPr="00BE4EA7" w:rsidRDefault="001B76F8" w:rsidP="00BE4EA7">
            <w:pPr>
              <w:jc w:val="center"/>
              <w:rPr>
                <w:rFonts w:ascii="宋体" w:cs="宋体"/>
                <w:szCs w:val="21"/>
              </w:rPr>
            </w:pPr>
            <w:r w:rsidRPr="00BE4EA7">
              <w:rPr>
                <w:rFonts w:ascii="宋体" w:hAnsi="宋体" w:cs="宋体" w:hint="eastAsia"/>
                <w:szCs w:val="21"/>
              </w:rPr>
              <w:t>复议后起诉</w:t>
            </w:r>
          </w:p>
        </w:tc>
      </w:tr>
      <w:tr w:rsidR="001B76F8" w:rsidRPr="00BE4EA7" w:rsidTr="00BE4EA7">
        <w:trPr>
          <w:trHeight w:val="784"/>
        </w:trPr>
        <w:tc>
          <w:tcPr>
            <w:tcW w:w="731" w:type="dxa"/>
            <w:vMerge/>
            <w:vAlign w:val="center"/>
          </w:tcPr>
          <w:p w:rsidR="001B76F8" w:rsidRPr="00BE4EA7" w:rsidRDefault="001B76F8" w:rsidP="00BE4EA7">
            <w:pPr>
              <w:jc w:val="center"/>
              <w:rPr>
                <w:rFonts w:ascii="宋体" w:cs="宋体"/>
                <w:sz w:val="18"/>
                <w:szCs w:val="18"/>
              </w:rPr>
            </w:pPr>
          </w:p>
        </w:tc>
        <w:tc>
          <w:tcPr>
            <w:tcW w:w="634" w:type="dxa"/>
            <w:vMerge/>
            <w:vAlign w:val="center"/>
          </w:tcPr>
          <w:p w:rsidR="001B76F8" w:rsidRPr="00BE4EA7" w:rsidRDefault="001B76F8" w:rsidP="00BE4EA7">
            <w:pPr>
              <w:jc w:val="center"/>
              <w:rPr>
                <w:rFonts w:ascii="宋体" w:cs="宋体"/>
                <w:sz w:val="18"/>
                <w:szCs w:val="18"/>
              </w:rPr>
            </w:pPr>
          </w:p>
        </w:tc>
        <w:tc>
          <w:tcPr>
            <w:tcW w:w="634" w:type="dxa"/>
            <w:vMerge/>
            <w:vAlign w:val="center"/>
          </w:tcPr>
          <w:p w:rsidR="001B76F8" w:rsidRPr="00BE4EA7" w:rsidRDefault="001B76F8" w:rsidP="00BE4EA7">
            <w:pPr>
              <w:jc w:val="center"/>
              <w:rPr>
                <w:rFonts w:ascii="宋体" w:cs="宋体"/>
                <w:sz w:val="18"/>
                <w:szCs w:val="18"/>
              </w:rPr>
            </w:pPr>
          </w:p>
        </w:tc>
        <w:tc>
          <w:tcPr>
            <w:tcW w:w="634" w:type="dxa"/>
            <w:vMerge/>
            <w:vAlign w:val="center"/>
          </w:tcPr>
          <w:p w:rsidR="001B76F8" w:rsidRPr="00BE4EA7" w:rsidRDefault="001B76F8" w:rsidP="00BE4EA7">
            <w:pPr>
              <w:jc w:val="center"/>
              <w:rPr>
                <w:rFonts w:ascii="宋体" w:cs="宋体"/>
                <w:sz w:val="18"/>
                <w:szCs w:val="18"/>
              </w:rPr>
            </w:pPr>
          </w:p>
        </w:tc>
        <w:tc>
          <w:tcPr>
            <w:tcW w:w="486" w:type="dxa"/>
            <w:vMerge/>
            <w:vAlign w:val="center"/>
          </w:tcPr>
          <w:p w:rsidR="001B76F8" w:rsidRPr="00BE4EA7" w:rsidRDefault="001B76F8" w:rsidP="00BE4EA7">
            <w:pPr>
              <w:jc w:val="center"/>
              <w:rPr>
                <w:rFonts w:ascii="宋体" w:cs="宋体"/>
                <w:sz w:val="18"/>
                <w:szCs w:val="18"/>
              </w:rPr>
            </w:pPr>
          </w:p>
        </w:tc>
        <w:tc>
          <w:tcPr>
            <w:tcW w:w="638"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结果维持</w:t>
            </w:r>
          </w:p>
        </w:tc>
        <w:tc>
          <w:tcPr>
            <w:tcW w:w="634"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结果纠正</w:t>
            </w:r>
          </w:p>
        </w:tc>
        <w:tc>
          <w:tcPr>
            <w:tcW w:w="634"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其他结果</w:t>
            </w:r>
          </w:p>
        </w:tc>
        <w:tc>
          <w:tcPr>
            <w:tcW w:w="634"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尚未审结</w:t>
            </w:r>
          </w:p>
        </w:tc>
        <w:tc>
          <w:tcPr>
            <w:tcW w:w="482"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总计</w:t>
            </w:r>
          </w:p>
        </w:tc>
        <w:tc>
          <w:tcPr>
            <w:tcW w:w="634"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结果维持</w:t>
            </w:r>
          </w:p>
        </w:tc>
        <w:tc>
          <w:tcPr>
            <w:tcW w:w="634"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结果纠正</w:t>
            </w:r>
          </w:p>
        </w:tc>
        <w:tc>
          <w:tcPr>
            <w:tcW w:w="634"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其他结果</w:t>
            </w:r>
          </w:p>
        </w:tc>
        <w:tc>
          <w:tcPr>
            <w:tcW w:w="634"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尚未审结</w:t>
            </w:r>
          </w:p>
        </w:tc>
        <w:tc>
          <w:tcPr>
            <w:tcW w:w="482" w:type="dxa"/>
            <w:vAlign w:val="center"/>
          </w:tcPr>
          <w:p w:rsidR="001B76F8" w:rsidRPr="00BE4EA7" w:rsidRDefault="001B76F8" w:rsidP="00BE4EA7">
            <w:pPr>
              <w:jc w:val="center"/>
              <w:rPr>
                <w:rFonts w:ascii="宋体" w:cs="宋体"/>
                <w:sz w:val="18"/>
                <w:szCs w:val="18"/>
              </w:rPr>
            </w:pPr>
            <w:r w:rsidRPr="00BE4EA7">
              <w:rPr>
                <w:rFonts w:ascii="宋体" w:hAnsi="宋体" w:cs="宋体" w:hint="eastAsia"/>
                <w:sz w:val="18"/>
                <w:szCs w:val="18"/>
              </w:rPr>
              <w:t>总计</w:t>
            </w:r>
          </w:p>
        </w:tc>
      </w:tr>
      <w:tr w:rsidR="001B76F8" w:rsidRPr="00BE4EA7" w:rsidTr="00BE4EA7">
        <w:trPr>
          <w:trHeight w:val="781"/>
        </w:trPr>
        <w:tc>
          <w:tcPr>
            <w:tcW w:w="731"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486"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8"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482"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634"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c>
          <w:tcPr>
            <w:tcW w:w="482" w:type="dxa"/>
            <w:vAlign w:val="center"/>
          </w:tcPr>
          <w:p w:rsidR="001B76F8" w:rsidRPr="00BE4EA7" w:rsidRDefault="001B76F8" w:rsidP="00BE4EA7">
            <w:pPr>
              <w:jc w:val="center"/>
              <w:rPr>
                <w:rFonts w:ascii="宋体" w:cs="宋体"/>
                <w:sz w:val="18"/>
                <w:szCs w:val="18"/>
              </w:rPr>
            </w:pPr>
            <w:r>
              <w:rPr>
                <w:rFonts w:ascii="宋体" w:cs="宋体"/>
                <w:sz w:val="18"/>
                <w:szCs w:val="18"/>
              </w:rPr>
              <w:t>0</w:t>
            </w:r>
          </w:p>
        </w:tc>
      </w:tr>
    </w:tbl>
    <w:p w:rsidR="001B76F8" w:rsidRDefault="001B76F8">
      <w:pPr>
        <w:numPr>
          <w:ilvl w:val="0"/>
          <w:numId w:val="1"/>
        </w:numPr>
        <w:rPr>
          <w:rFonts w:ascii="仿宋" w:eastAsia="仿宋" w:hAnsi="仿宋" w:cs="仿宋"/>
          <w:b/>
          <w:bCs/>
          <w:sz w:val="32"/>
          <w:szCs w:val="32"/>
        </w:rPr>
      </w:pPr>
      <w:r>
        <w:rPr>
          <w:rFonts w:ascii="仿宋" w:eastAsia="仿宋" w:hAnsi="仿宋" w:cs="仿宋" w:hint="eastAsia"/>
          <w:b/>
          <w:bCs/>
          <w:sz w:val="32"/>
          <w:szCs w:val="32"/>
        </w:rPr>
        <w:t>存在的主要问题及改进情况</w:t>
      </w:r>
    </w:p>
    <w:p w:rsidR="001B76F8" w:rsidRDefault="001B76F8" w:rsidP="00A24275">
      <w:pPr>
        <w:ind w:firstLineChars="200" w:firstLine="640"/>
        <w:rPr>
          <w:rFonts w:ascii="仿宋" w:eastAsia="仿宋" w:hAnsi="仿宋" w:cs="仿宋"/>
          <w:bCs/>
          <w:sz w:val="32"/>
          <w:szCs w:val="32"/>
        </w:rPr>
      </w:pPr>
      <w:r w:rsidRPr="00D20414">
        <w:rPr>
          <w:rFonts w:ascii="仿宋" w:eastAsia="仿宋" w:hAnsi="仿宋" w:cs="仿宋" w:hint="eastAsia"/>
          <w:bCs/>
          <w:sz w:val="32"/>
          <w:szCs w:val="32"/>
        </w:rPr>
        <w:t>我</w:t>
      </w:r>
      <w:r>
        <w:rPr>
          <w:rFonts w:ascii="仿宋" w:eastAsia="仿宋" w:hAnsi="仿宋" w:cs="仿宋" w:hint="eastAsia"/>
          <w:bCs/>
          <w:sz w:val="32"/>
          <w:szCs w:val="32"/>
        </w:rPr>
        <w:t>乡</w:t>
      </w:r>
      <w:r>
        <w:rPr>
          <w:rFonts w:ascii="仿宋" w:eastAsia="仿宋" w:hAnsi="仿宋" w:cs="仿宋"/>
          <w:bCs/>
          <w:sz w:val="32"/>
          <w:szCs w:val="32"/>
        </w:rPr>
        <w:t>2019</w:t>
      </w:r>
      <w:r>
        <w:rPr>
          <w:rFonts w:ascii="仿宋" w:eastAsia="仿宋" w:hAnsi="仿宋" w:cs="仿宋" w:hint="eastAsia"/>
          <w:bCs/>
          <w:sz w:val="32"/>
          <w:szCs w:val="32"/>
        </w:rPr>
        <w:t>年度政府信息公开存在的主要问题：</w:t>
      </w:r>
    </w:p>
    <w:p w:rsidR="001B76F8" w:rsidRDefault="001B76F8" w:rsidP="00A24275">
      <w:pPr>
        <w:ind w:firstLineChars="200" w:firstLine="640"/>
        <w:rPr>
          <w:rFonts w:ascii="仿宋" w:eastAsia="仿宋" w:hAnsi="仿宋" w:cs="仿宋"/>
          <w:bCs/>
          <w:sz w:val="32"/>
          <w:szCs w:val="32"/>
        </w:rPr>
      </w:pPr>
      <w:r>
        <w:rPr>
          <w:rFonts w:ascii="仿宋" w:eastAsia="仿宋" w:hAnsi="仿宋" w:cs="仿宋"/>
          <w:bCs/>
          <w:sz w:val="32"/>
          <w:szCs w:val="32"/>
        </w:rPr>
        <w:t>1.</w:t>
      </w:r>
      <w:r>
        <w:rPr>
          <w:rFonts w:ascii="仿宋" w:eastAsia="仿宋" w:hAnsi="仿宋" w:cs="仿宋" w:hint="eastAsia"/>
          <w:bCs/>
          <w:sz w:val="32"/>
          <w:szCs w:val="32"/>
        </w:rPr>
        <w:t>我乡信息公开的内容不够丰富，公开信息的内容有待进一步完善；</w:t>
      </w:r>
    </w:p>
    <w:p w:rsidR="001B76F8" w:rsidRDefault="001B76F8" w:rsidP="00A24275">
      <w:pPr>
        <w:ind w:firstLineChars="200" w:firstLine="640"/>
        <w:rPr>
          <w:rFonts w:ascii="仿宋" w:eastAsia="仿宋" w:hAnsi="仿宋" w:cs="仿宋"/>
          <w:bCs/>
          <w:sz w:val="32"/>
          <w:szCs w:val="32"/>
        </w:rPr>
      </w:pPr>
      <w:r>
        <w:rPr>
          <w:rFonts w:ascii="仿宋" w:eastAsia="仿宋" w:hAnsi="仿宋" w:cs="仿宋"/>
          <w:bCs/>
          <w:sz w:val="32"/>
          <w:szCs w:val="32"/>
        </w:rPr>
        <w:t>2.</w:t>
      </w:r>
      <w:r>
        <w:rPr>
          <w:rFonts w:ascii="仿宋" w:eastAsia="仿宋" w:hAnsi="仿宋" w:cs="仿宋" w:hint="eastAsia"/>
          <w:bCs/>
          <w:sz w:val="32"/>
          <w:szCs w:val="32"/>
        </w:rPr>
        <w:t>信息公开时间有的时候不够准时，存在没有当天公开的情况。</w:t>
      </w:r>
    </w:p>
    <w:p w:rsidR="001B76F8" w:rsidRDefault="001B76F8" w:rsidP="00A24275">
      <w:pPr>
        <w:ind w:firstLineChars="150" w:firstLine="480"/>
        <w:rPr>
          <w:rFonts w:ascii="仿宋" w:eastAsia="仿宋" w:hAnsi="仿宋" w:cs="仿宋"/>
          <w:bCs/>
          <w:sz w:val="32"/>
          <w:szCs w:val="32"/>
        </w:rPr>
      </w:pPr>
      <w:r>
        <w:rPr>
          <w:rFonts w:ascii="仿宋" w:eastAsia="仿宋" w:hAnsi="仿宋" w:cs="仿宋" w:hint="eastAsia"/>
          <w:bCs/>
          <w:sz w:val="32"/>
          <w:szCs w:val="32"/>
        </w:rPr>
        <w:t>改进情况：</w:t>
      </w:r>
    </w:p>
    <w:p w:rsidR="001B76F8" w:rsidRDefault="001B76F8" w:rsidP="00A24275">
      <w:pPr>
        <w:ind w:firstLineChars="150" w:firstLine="480"/>
        <w:rPr>
          <w:rFonts w:ascii="仿宋" w:eastAsia="仿宋" w:hAnsi="仿宋" w:cs="仿宋"/>
          <w:bCs/>
          <w:sz w:val="32"/>
          <w:szCs w:val="32"/>
        </w:rPr>
      </w:pPr>
      <w:r>
        <w:rPr>
          <w:rFonts w:ascii="仿宋" w:eastAsia="仿宋" w:hAnsi="仿宋" w:cs="仿宋"/>
          <w:bCs/>
          <w:sz w:val="32"/>
          <w:szCs w:val="32"/>
        </w:rPr>
        <w:t>1.</w:t>
      </w:r>
      <w:r>
        <w:rPr>
          <w:rFonts w:ascii="仿宋" w:eastAsia="仿宋" w:hAnsi="仿宋" w:cs="仿宋" w:hint="eastAsia"/>
          <w:bCs/>
          <w:sz w:val="32"/>
          <w:szCs w:val="32"/>
        </w:rPr>
        <w:t>提高认识，努力规范工作流程，进一步梳理乡机关以及乡属办单位掌握的信息，及时提供，确保政府信息公开工作能够按照既定的工作流程有效运作，方便群众查询。</w:t>
      </w:r>
    </w:p>
    <w:p w:rsidR="001B76F8" w:rsidRDefault="001B76F8" w:rsidP="00A24275">
      <w:pPr>
        <w:ind w:firstLineChars="150" w:firstLine="480"/>
        <w:rPr>
          <w:rFonts w:ascii="仿宋" w:eastAsia="仿宋" w:hAnsi="仿宋" w:cs="仿宋"/>
          <w:bCs/>
          <w:sz w:val="32"/>
          <w:szCs w:val="32"/>
        </w:rPr>
      </w:pPr>
      <w:r>
        <w:rPr>
          <w:rFonts w:ascii="仿宋" w:eastAsia="仿宋" w:hAnsi="仿宋" w:cs="仿宋"/>
          <w:bCs/>
          <w:sz w:val="32"/>
          <w:szCs w:val="32"/>
        </w:rPr>
        <w:t>2.</w:t>
      </w:r>
      <w:r>
        <w:rPr>
          <w:rFonts w:ascii="仿宋" w:eastAsia="仿宋" w:hAnsi="仿宋" w:cs="仿宋" w:hint="eastAsia"/>
          <w:bCs/>
          <w:sz w:val="32"/>
          <w:szCs w:val="32"/>
        </w:rPr>
        <w:t>及时、准确公布各项信息，让群众更加及时能够了解湛田最新的发展动态。</w:t>
      </w:r>
    </w:p>
    <w:p w:rsidR="001B76F8" w:rsidRDefault="001B76F8">
      <w:pPr>
        <w:numPr>
          <w:ilvl w:val="0"/>
          <w:numId w:val="1"/>
        </w:numPr>
        <w:rPr>
          <w:rFonts w:ascii="仿宋" w:eastAsia="仿宋" w:hAnsi="仿宋" w:cs="仿宋"/>
          <w:b/>
          <w:bCs/>
          <w:sz w:val="32"/>
          <w:szCs w:val="32"/>
        </w:rPr>
      </w:pPr>
      <w:r>
        <w:rPr>
          <w:rFonts w:ascii="仿宋" w:eastAsia="仿宋" w:hAnsi="仿宋" w:cs="仿宋" w:hint="eastAsia"/>
          <w:b/>
          <w:bCs/>
          <w:sz w:val="32"/>
          <w:szCs w:val="32"/>
        </w:rPr>
        <w:t>其他需要报告的事项</w:t>
      </w:r>
    </w:p>
    <w:p w:rsidR="001B76F8" w:rsidRPr="00D05660" w:rsidRDefault="001B76F8">
      <w:pPr>
        <w:rPr>
          <w:rFonts w:ascii="仿宋" w:eastAsia="仿宋" w:hAnsi="仿宋" w:cs="仿宋"/>
          <w:sz w:val="32"/>
          <w:szCs w:val="32"/>
        </w:rPr>
      </w:pPr>
      <w:r>
        <w:rPr>
          <w:rFonts w:ascii="仿宋" w:eastAsia="仿宋" w:hAnsi="仿宋" w:cs="仿宋" w:hint="eastAsia"/>
          <w:sz w:val="32"/>
          <w:szCs w:val="32"/>
        </w:rPr>
        <w:t>无</w:t>
      </w:r>
    </w:p>
    <w:p w:rsidR="001B76F8" w:rsidRDefault="001B76F8">
      <w:pPr>
        <w:jc w:val="right"/>
        <w:rPr>
          <w:rFonts w:ascii="仿宋" w:eastAsia="仿宋" w:hAnsi="仿宋"/>
          <w:sz w:val="32"/>
          <w:szCs w:val="32"/>
        </w:rPr>
      </w:pPr>
      <w:r>
        <w:rPr>
          <w:rFonts w:ascii="仿宋" w:eastAsia="仿宋" w:hAnsi="仿宋" w:hint="eastAsia"/>
          <w:sz w:val="32"/>
          <w:szCs w:val="32"/>
        </w:rPr>
        <w:t>单位（盖章）</w:t>
      </w:r>
      <w:bookmarkStart w:id="0" w:name="_GoBack"/>
      <w:bookmarkEnd w:id="0"/>
    </w:p>
    <w:p w:rsidR="001B76F8" w:rsidRDefault="001B76F8" w:rsidP="0055413C">
      <w:pPr>
        <w:ind w:right="480"/>
        <w:jc w:val="right"/>
        <w:rPr>
          <w:rFonts w:ascii="仿宋" w:eastAsia="仿宋" w:hAnsi="仿宋" w:cs="仿宋"/>
          <w:sz w:val="32"/>
          <w:szCs w:val="32"/>
        </w:rPr>
      </w:pPr>
      <w:smartTag w:uri="urn:schemas-microsoft-com:office:smarttags" w:element="chsdate">
        <w:smartTagPr>
          <w:attr w:name="Year" w:val="2020"/>
          <w:attr w:name="Month" w:val="1"/>
          <w:attr w:name="Day" w:val="14"/>
          <w:attr w:name="IsLunarDate" w:val="False"/>
          <w:attr w:name="IsROCDate" w:val="False"/>
        </w:smartTagP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14</w:t>
        </w:r>
        <w:r>
          <w:rPr>
            <w:rFonts w:ascii="仿宋" w:eastAsia="仿宋" w:hAnsi="仿宋" w:hint="eastAsia"/>
            <w:sz w:val="32"/>
            <w:szCs w:val="32"/>
          </w:rPr>
          <w:t>日</w:t>
        </w:r>
      </w:smartTag>
    </w:p>
    <w:sectPr w:rsidR="001B76F8" w:rsidSect="00BC5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F3" w:rsidRDefault="007969F3" w:rsidP="00A24275">
      <w:r>
        <w:separator/>
      </w:r>
    </w:p>
  </w:endnote>
  <w:endnote w:type="continuationSeparator" w:id="1">
    <w:p w:rsidR="007969F3" w:rsidRDefault="007969F3" w:rsidP="00A24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F3" w:rsidRDefault="007969F3" w:rsidP="00A24275">
      <w:r>
        <w:separator/>
      </w:r>
    </w:p>
  </w:footnote>
  <w:footnote w:type="continuationSeparator" w:id="1">
    <w:p w:rsidR="007969F3" w:rsidRDefault="007969F3" w:rsidP="00A24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7DB05A"/>
    <w:multiLevelType w:val="singleLevel"/>
    <w:tmpl w:val="897DB05A"/>
    <w:lvl w:ilvl="0">
      <w:start w:val="1"/>
      <w:numFmt w:val="chineseCounting"/>
      <w:suff w:val="nothing"/>
      <w:lvlText w:val="%1、"/>
      <w:lvlJc w:val="left"/>
      <w:rPr>
        <w:rFonts w:cs="Times New Roman" w:hint="eastAsia"/>
      </w:rPr>
    </w:lvl>
  </w:abstractNum>
  <w:abstractNum w:abstractNumId="1">
    <w:nsid w:val="09CE66A9"/>
    <w:multiLevelType w:val="hybridMultilevel"/>
    <w:tmpl w:val="E02A5CB4"/>
    <w:lvl w:ilvl="0" w:tplc="C2CC8648">
      <w:start w:val="2"/>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
    <w:nsid w:val="40EA16C2"/>
    <w:multiLevelType w:val="hybridMultilevel"/>
    <w:tmpl w:val="A4CA4B84"/>
    <w:lvl w:ilvl="0" w:tplc="8982C302">
      <w:start w:val="1"/>
      <w:numFmt w:val="japaneseCounting"/>
      <w:lvlText w:val="（%1）"/>
      <w:lvlJc w:val="left"/>
      <w:pPr>
        <w:tabs>
          <w:tab w:val="num" w:pos="2340"/>
        </w:tabs>
        <w:ind w:left="2340" w:hanging="1080"/>
      </w:pPr>
      <w:rPr>
        <w:rFonts w:cs="Times New Roman" w:hint="default"/>
        <w:b/>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3">
    <w:nsid w:val="42352668"/>
    <w:multiLevelType w:val="hybridMultilevel"/>
    <w:tmpl w:val="38A6C740"/>
    <w:lvl w:ilvl="0" w:tplc="5C64E88E">
      <w:start w:val="1"/>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4">
    <w:nsid w:val="63091718"/>
    <w:multiLevelType w:val="hybridMultilevel"/>
    <w:tmpl w:val="A5C04EDE"/>
    <w:lvl w:ilvl="0" w:tplc="9B163E40">
      <w:start w:val="2"/>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DD2"/>
    <w:rsid w:val="00007B42"/>
    <w:rsid w:val="00041084"/>
    <w:rsid w:val="00065E4F"/>
    <w:rsid w:val="00096E98"/>
    <w:rsid w:val="000C0DFC"/>
    <w:rsid w:val="000C247A"/>
    <w:rsid w:val="00101624"/>
    <w:rsid w:val="00111E95"/>
    <w:rsid w:val="001519A0"/>
    <w:rsid w:val="00152D1B"/>
    <w:rsid w:val="00195574"/>
    <w:rsid w:val="001B55F1"/>
    <w:rsid w:val="001B76F8"/>
    <w:rsid w:val="001E5312"/>
    <w:rsid w:val="00234F01"/>
    <w:rsid w:val="00255CD0"/>
    <w:rsid w:val="0028520C"/>
    <w:rsid w:val="0029698C"/>
    <w:rsid w:val="002B7307"/>
    <w:rsid w:val="002C29FC"/>
    <w:rsid w:val="002D3DE6"/>
    <w:rsid w:val="00312D68"/>
    <w:rsid w:val="00322138"/>
    <w:rsid w:val="0034172D"/>
    <w:rsid w:val="00350F16"/>
    <w:rsid w:val="00432938"/>
    <w:rsid w:val="00440CB8"/>
    <w:rsid w:val="0046705E"/>
    <w:rsid w:val="0054015B"/>
    <w:rsid w:val="00550D91"/>
    <w:rsid w:val="00551094"/>
    <w:rsid w:val="0055413C"/>
    <w:rsid w:val="005962B1"/>
    <w:rsid w:val="005C2A47"/>
    <w:rsid w:val="0061017C"/>
    <w:rsid w:val="00634DE1"/>
    <w:rsid w:val="00683506"/>
    <w:rsid w:val="006D335E"/>
    <w:rsid w:val="00774C3D"/>
    <w:rsid w:val="007969F3"/>
    <w:rsid w:val="00797AD1"/>
    <w:rsid w:val="007C3D3E"/>
    <w:rsid w:val="008639EC"/>
    <w:rsid w:val="00875443"/>
    <w:rsid w:val="008F1315"/>
    <w:rsid w:val="00942EF3"/>
    <w:rsid w:val="0097623A"/>
    <w:rsid w:val="00982696"/>
    <w:rsid w:val="009859FB"/>
    <w:rsid w:val="009A2D1F"/>
    <w:rsid w:val="00A24275"/>
    <w:rsid w:val="00A27826"/>
    <w:rsid w:val="00AE5931"/>
    <w:rsid w:val="00B14770"/>
    <w:rsid w:val="00B20757"/>
    <w:rsid w:val="00B2799A"/>
    <w:rsid w:val="00B4203C"/>
    <w:rsid w:val="00BA4EFD"/>
    <w:rsid w:val="00BC5DD2"/>
    <w:rsid w:val="00BD0512"/>
    <w:rsid w:val="00BD40B5"/>
    <w:rsid w:val="00BE4EA7"/>
    <w:rsid w:val="00CF6012"/>
    <w:rsid w:val="00D05660"/>
    <w:rsid w:val="00D162AD"/>
    <w:rsid w:val="00D20414"/>
    <w:rsid w:val="00D32B74"/>
    <w:rsid w:val="00DA7D63"/>
    <w:rsid w:val="00E401B4"/>
    <w:rsid w:val="00E435E8"/>
    <w:rsid w:val="00E65C35"/>
    <w:rsid w:val="00E71344"/>
    <w:rsid w:val="00F53C00"/>
    <w:rsid w:val="00F665A6"/>
    <w:rsid w:val="05CE7BD9"/>
    <w:rsid w:val="11D17277"/>
    <w:rsid w:val="170208FE"/>
    <w:rsid w:val="182B7092"/>
    <w:rsid w:val="1BC51F7F"/>
    <w:rsid w:val="35AA68A8"/>
    <w:rsid w:val="470D0C2C"/>
    <w:rsid w:val="509041B1"/>
    <w:rsid w:val="5A5313BE"/>
    <w:rsid w:val="72512F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5D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20414"/>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rsid w:val="008F1315"/>
    <w:rPr>
      <w:rFonts w:cs="Times New Roman"/>
      <w:color w:val="000000"/>
      <w:u w:val="single"/>
    </w:rPr>
  </w:style>
  <w:style w:type="character" w:styleId="a6">
    <w:name w:val="FollowedHyperlink"/>
    <w:basedOn w:val="a0"/>
    <w:uiPriority w:val="99"/>
    <w:rsid w:val="00683506"/>
    <w:rPr>
      <w:rFonts w:cs="Times New Roman"/>
      <w:color w:val="800080"/>
      <w:u w:val="single"/>
    </w:rPr>
  </w:style>
  <w:style w:type="paragraph" w:styleId="a7">
    <w:name w:val="header"/>
    <w:basedOn w:val="a"/>
    <w:link w:val="Char"/>
    <w:uiPriority w:val="99"/>
    <w:semiHidden/>
    <w:unhideWhenUsed/>
    <w:rsid w:val="00A242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A24275"/>
    <w:rPr>
      <w:sz w:val="18"/>
      <w:szCs w:val="18"/>
    </w:rPr>
  </w:style>
  <w:style w:type="paragraph" w:styleId="a8">
    <w:name w:val="footer"/>
    <w:basedOn w:val="a"/>
    <w:link w:val="Char0"/>
    <w:uiPriority w:val="99"/>
    <w:semiHidden/>
    <w:unhideWhenUsed/>
    <w:rsid w:val="00A24275"/>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A242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8</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34</cp:revision>
  <dcterms:created xsi:type="dcterms:W3CDTF">2020-01-06T07:20:00Z</dcterms:created>
  <dcterms:modified xsi:type="dcterms:W3CDTF">2020-01-17T07:14:00Z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