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hanging="1446"/>
        <w:jc w:val="center"/>
      </w:pPr>
      <w:r>
        <w:rPr>
          <w:rFonts w:hint="eastAsia" w:ascii="宋体" w:hAnsi="宋体" w:eastAsia="宋体" w:cs="宋体"/>
          <w:b/>
          <w:bCs/>
          <w:color w:val="2F2F2F"/>
          <w:sz w:val="48"/>
          <w:szCs w:val="48"/>
        </w:rPr>
        <w:t>江西省房屋建筑和市政基础设施工程</w:t>
      </w:r>
    </w:p>
    <w:p>
      <w:pPr>
        <w:pStyle w:val="2"/>
        <w:keepNext w:val="0"/>
        <w:keepLines w:val="0"/>
        <w:widowControl/>
        <w:suppressLineNumbers w:val="0"/>
        <w:spacing w:before="0" w:beforeAutospacing="0" w:after="0" w:afterAutospacing="0"/>
        <w:ind w:left="0" w:right="0" w:firstLine="482"/>
        <w:jc w:val="center"/>
      </w:pPr>
      <w:r>
        <w:rPr>
          <w:rFonts w:hint="eastAsia" w:ascii="宋体" w:hAnsi="宋体" w:eastAsia="宋体" w:cs="宋体"/>
          <w:b/>
          <w:bCs/>
          <w:color w:val="2F2F2F"/>
          <w:sz w:val="48"/>
          <w:szCs w:val="48"/>
        </w:rPr>
        <w:t>施工招标公告</w:t>
      </w:r>
    </w:p>
    <w:tbl>
      <w:tblPr>
        <w:tblStyle w:val="3"/>
        <w:tblW w:w="105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545"/>
        <w:gridCol w:w="990"/>
        <w:gridCol w:w="825"/>
        <w:gridCol w:w="1515"/>
        <w:gridCol w:w="165"/>
        <w:gridCol w:w="1005"/>
        <w:gridCol w:w="1065"/>
        <w:gridCol w:w="765"/>
        <w:gridCol w:w="1530"/>
        <w:gridCol w:w="11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60" w:type="dxa"/>
            <w:gridSpan w:val="10"/>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ind w:left="0" w:firstLine="3654"/>
              <w:jc w:val="left"/>
            </w:pPr>
            <w:r>
              <w:rPr>
                <w:rFonts w:hint="eastAsia" w:ascii="宋体" w:hAnsi="宋体" w:eastAsia="宋体" w:cs="宋体"/>
                <w:b/>
                <w:bCs/>
                <w:color w:val="2F2F2F"/>
                <w:sz w:val="28"/>
                <w:szCs w:val="28"/>
              </w:rPr>
              <w:t>招标条件及工程基本情况</w:t>
            </w:r>
            <w:r>
              <w:rPr>
                <w:rFonts w:hint="eastAsia" w:ascii="宋体" w:hAnsi="宋体" w:eastAsia="宋体" w:cs="宋体"/>
                <w:color w:val="2F2F2F"/>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pPr>
            <w:r>
              <w:rPr>
                <w:rFonts w:hint="eastAsia" w:ascii="宋体" w:hAnsi="宋体" w:eastAsia="宋体" w:cs="宋体"/>
                <w:b w:val="0"/>
                <w:bCs w:val="0"/>
                <w:color w:val="2F2F2F"/>
                <w:sz w:val="24"/>
                <w:szCs w:val="24"/>
              </w:rPr>
              <w:t>招标单位名称</w:t>
            </w:r>
            <w:r>
              <w:rPr>
                <w:rFonts w:hint="eastAsia" w:ascii="宋体" w:hAnsi="宋体" w:eastAsia="宋体" w:cs="宋体"/>
                <w:color w:val="2F2F2F"/>
                <w:sz w:val="21"/>
                <w:szCs w:val="21"/>
              </w:rPr>
              <w:t xml:space="preserve"> </w:t>
            </w:r>
          </w:p>
        </w:tc>
        <w:tc>
          <w:tcPr>
            <w:tcW w:w="8025" w:type="dxa"/>
            <w:gridSpan w:val="8"/>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left"/>
            </w:pPr>
            <w:r>
              <w:rPr>
                <w:rFonts w:hint="eastAsia" w:ascii="宋体" w:hAnsi="宋体" w:eastAsia="宋体" w:cs="宋体"/>
                <w:b w:val="0"/>
                <w:bCs w:val="0"/>
                <w:color w:val="2F2F2F"/>
                <w:sz w:val="24"/>
                <w:szCs w:val="24"/>
                <w:lang w:eastAsia="zh-CN"/>
              </w:rPr>
              <w:t>宁都县教育科技体育局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eastAsia="zh-CN"/>
              </w:rPr>
              <w:t xml:space="preserve">招标工程项目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仿宋_GB2312" w:eastAsia="仿宋_GB2312"/>
                <w:color w:val="0000FF"/>
                <w:sz w:val="28"/>
                <w:szCs w:val="28"/>
                <w:highlight w:val="white"/>
                <w:lang w:eastAsia="zh-CN"/>
              </w:rPr>
              <w:t xml:space="preserve">宁都县乡村振兴基础设施建设项目石上镇便民市场新建工程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eastAsia="zh-CN"/>
              </w:rPr>
              <w:t xml:space="preserve">建设地址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eastAsia="zh-CN"/>
              </w:rPr>
              <w:t xml:space="preserve">项目审批、核准或备案机关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eastAsia="zh-CN"/>
              </w:rPr>
              <w:t xml:space="preserve">宁都县发展和改革委员会、宁都县行政审批局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eastAsia="zh-CN"/>
              </w:rPr>
              <w:t xml:space="preserve">批文名称及编号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eastAsia="zh-CN"/>
              </w:rPr>
              <w:t>宁发改投字[2021]251号、宁行审字【2022】222号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eastAsia="zh-CN"/>
              </w:rPr>
              <w:t xml:space="preserve">建筑面积 </w:t>
            </w:r>
          </w:p>
        </w:tc>
        <w:tc>
          <w:tcPr>
            <w:tcW w:w="2505"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eastAsia="zh-CN"/>
              </w:rPr>
              <w:t>11919.33㎡</w:t>
            </w:r>
          </w:p>
        </w:tc>
        <w:tc>
          <w:tcPr>
            <w:tcW w:w="100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eastAsia="zh-CN"/>
              </w:rPr>
              <w:t xml:space="preserve">层 次 </w:t>
            </w:r>
          </w:p>
        </w:tc>
        <w:tc>
          <w:tcPr>
            <w:tcW w:w="1830"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p>
        </w:tc>
        <w:tc>
          <w:tcPr>
            <w:tcW w:w="1530"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eastAsia="zh-CN"/>
              </w:rPr>
              <w:t xml:space="preserve">结 构 </w:t>
            </w:r>
          </w:p>
        </w:tc>
        <w:tc>
          <w:tcPr>
            <w:tcW w:w="115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eastAsia="zh-CN"/>
              </w:rPr>
              <w:t xml:space="preserve">框架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eastAsia="zh-CN"/>
              </w:rPr>
              <w:t xml:space="preserve">项目总投资 </w:t>
            </w:r>
          </w:p>
        </w:tc>
        <w:tc>
          <w:tcPr>
            <w:tcW w:w="2505"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val="en-US" w:eastAsia="zh-CN"/>
              </w:rPr>
              <w:t>6600</w:t>
            </w:r>
            <w:r>
              <w:rPr>
                <w:rFonts w:hint="eastAsia" w:ascii="宋体" w:hAnsi="宋体" w:eastAsia="宋体" w:cs="宋体"/>
                <w:b w:val="0"/>
                <w:bCs w:val="0"/>
                <w:color w:val="2F2F2F"/>
                <w:sz w:val="24"/>
                <w:szCs w:val="24"/>
                <w:lang w:eastAsia="zh-CN"/>
              </w:rPr>
              <w:t xml:space="preserve">万元 </w:t>
            </w:r>
          </w:p>
        </w:tc>
        <w:tc>
          <w:tcPr>
            <w:tcW w:w="2835"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eastAsia="zh-CN"/>
              </w:rPr>
              <w:t xml:space="preserve">本项目投资 </w:t>
            </w:r>
          </w:p>
        </w:tc>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b w:val="0"/>
                <w:bCs w:val="0"/>
                <w:color w:val="2F2F2F"/>
                <w:sz w:val="24"/>
                <w:szCs w:val="24"/>
                <w:lang w:eastAsia="zh-CN"/>
              </w:rPr>
            </w:pPr>
            <w:r>
              <w:rPr>
                <w:rFonts w:hint="eastAsia" w:ascii="宋体" w:hAnsi="宋体" w:eastAsia="宋体" w:cs="宋体"/>
                <w:b w:val="0"/>
                <w:bCs w:val="0"/>
                <w:color w:val="2F2F2F"/>
                <w:sz w:val="24"/>
                <w:szCs w:val="24"/>
                <w:lang w:val="en-US" w:eastAsia="zh-CN"/>
              </w:rPr>
              <w:t>3913.96</w:t>
            </w:r>
            <w:r>
              <w:rPr>
                <w:rFonts w:hint="eastAsia" w:ascii="宋体" w:hAnsi="宋体" w:eastAsia="宋体" w:cs="宋体"/>
                <w:b w:val="0"/>
                <w:bCs w:val="0"/>
                <w:color w:val="2F2F2F"/>
                <w:sz w:val="24"/>
                <w:szCs w:val="24"/>
                <w:lang w:eastAsia="zh-CN"/>
              </w:rPr>
              <w:t>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资格审查方式</w:t>
            </w:r>
            <w:r>
              <w:rPr>
                <w:rFonts w:hint="eastAsia" w:ascii="宋体" w:hAnsi="宋体" w:eastAsia="宋体" w:cs="宋体"/>
                <w:color w:val="2F2F2F"/>
                <w:sz w:val="21"/>
                <w:szCs w:val="21"/>
              </w:rPr>
              <w:t xml:space="preserve"> </w:t>
            </w:r>
          </w:p>
        </w:tc>
        <w:tc>
          <w:tcPr>
            <w:tcW w:w="2505"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资格后审</w:t>
            </w:r>
            <w:r>
              <w:rPr>
                <w:rFonts w:hint="eastAsia" w:ascii="宋体" w:hAnsi="宋体" w:eastAsia="宋体" w:cs="宋体"/>
                <w:color w:val="2F2F2F"/>
                <w:sz w:val="21"/>
                <w:szCs w:val="21"/>
              </w:rPr>
              <w:t xml:space="preserve"> </w:t>
            </w:r>
          </w:p>
        </w:tc>
        <w:tc>
          <w:tcPr>
            <w:tcW w:w="2835"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firstLine="720"/>
            </w:pPr>
            <w:r>
              <w:rPr>
                <w:rFonts w:hint="eastAsia" w:ascii="宋体" w:hAnsi="宋体" w:eastAsia="宋体" w:cs="宋体"/>
                <w:b w:val="0"/>
                <w:bCs w:val="0"/>
                <w:color w:val="2F2F2F"/>
                <w:sz w:val="24"/>
                <w:szCs w:val="24"/>
              </w:rPr>
              <w:t>已落实</w:t>
            </w:r>
            <w:r>
              <w:rPr>
                <w:rFonts w:hint="eastAsia" w:ascii="宋体" w:hAnsi="宋体" w:eastAsia="宋体" w:cs="宋体"/>
                <w:color w:val="2F2F2F"/>
                <w:sz w:val="21"/>
                <w:szCs w:val="21"/>
              </w:rPr>
              <w:t xml:space="preserve"> </w:t>
            </w:r>
          </w:p>
        </w:tc>
        <w:tc>
          <w:tcPr>
            <w:tcW w:w="268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firstLine="480"/>
            </w:pPr>
            <w:r>
              <w:rPr>
                <w:rFonts w:hint="eastAsia" w:ascii="宋体" w:hAnsi="宋体" w:eastAsia="宋体" w:cs="宋体"/>
                <w:b w:val="0"/>
                <w:bCs w:val="0"/>
                <w:color w:val="2F2F2F"/>
                <w:sz w:val="24"/>
                <w:szCs w:val="24"/>
              </w:rPr>
              <w:t>100.00%</w:t>
            </w:r>
            <w:r>
              <w:rPr>
                <w:rFonts w:hint="eastAsia" w:ascii="宋体" w:hAnsi="宋体" w:eastAsia="宋体" w:cs="宋体"/>
                <w:color w:val="2F2F2F"/>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60" w:type="dxa"/>
            <w:gridSpan w:val="10"/>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firstLine="4216"/>
            </w:pPr>
            <w:r>
              <w:rPr>
                <w:rFonts w:hint="eastAsia" w:ascii="宋体" w:hAnsi="宋体" w:eastAsia="宋体" w:cs="宋体"/>
                <w:b/>
                <w:bCs/>
                <w:color w:val="2F2F2F"/>
                <w:sz w:val="28"/>
                <w:szCs w:val="28"/>
              </w:rPr>
              <w:t>招标范围及标段划分</w:t>
            </w:r>
            <w:r>
              <w:rPr>
                <w:rFonts w:hint="eastAsia" w:ascii="宋体" w:hAnsi="宋体" w:eastAsia="宋体" w:cs="宋体"/>
                <w:color w:val="2F2F2F"/>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rPr>
                <w:rFonts w:hint="eastAsia" w:ascii="宋体" w:hAnsi="宋体" w:eastAsia="宋体" w:cs="宋体"/>
                <w:b w:val="0"/>
                <w:bCs w:val="0"/>
                <w:color w:val="2F2F2F"/>
                <w:sz w:val="24"/>
                <w:szCs w:val="24"/>
              </w:rPr>
            </w:pPr>
            <w:r>
              <w:rPr>
                <w:rFonts w:hint="eastAsia" w:ascii="宋体" w:hAnsi="宋体" w:eastAsia="宋体" w:cs="宋体"/>
                <w:b w:val="0"/>
                <w:bCs w:val="0"/>
                <w:color w:val="2F2F2F"/>
                <w:sz w:val="24"/>
                <w:szCs w:val="24"/>
              </w:rPr>
              <w:t xml:space="preserve">招标范围 </w:t>
            </w:r>
          </w:p>
        </w:tc>
        <w:tc>
          <w:tcPr>
            <w:tcW w:w="8025" w:type="dxa"/>
            <w:gridSpan w:val="8"/>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rPr>
                <w:rFonts w:hint="eastAsia" w:ascii="宋体" w:hAnsi="宋体" w:eastAsia="宋体" w:cs="宋体"/>
                <w:b w:val="0"/>
                <w:bCs w:val="0"/>
                <w:color w:val="2F2F2F"/>
                <w:sz w:val="24"/>
                <w:szCs w:val="24"/>
              </w:rPr>
            </w:pPr>
            <w:r>
              <w:rPr>
                <w:rFonts w:hint="eastAsia" w:ascii="宋体" w:hAnsi="宋体" w:eastAsia="宋体" w:cs="宋体"/>
                <w:b w:val="0"/>
                <w:bCs w:val="0"/>
                <w:color w:val="2F2F2F"/>
                <w:sz w:val="24"/>
                <w:szCs w:val="24"/>
              </w:rPr>
              <w:t>施工图纸及工程量清单所涵盖的所有工作内容（具体详见工程量清单）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vMerge w:val="restart"/>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i w:val="0"/>
                <w:iCs w:val="0"/>
                <w:color w:val="2F2F2F"/>
                <w:sz w:val="28"/>
                <w:szCs w:val="28"/>
              </w:rPr>
              <w:t>标段划分</w:t>
            </w:r>
            <w:r>
              <w:rPr>
                <w:rFonts w:hint="eastAsia" w:ascii="宋体" w:hAnsi="宋体" w:eastAsia="宋体" w:cs="宋体"/>
                <w:color w:val="2F2F2F"/>
                <w:sz w:val="21"/>
                <w:szCs w:val="21"/>
              </w:rPr>
              <w:t xml:space="preserve"> </w:t>
            </w:r>
          </w:p>
        </w:tc>
        <w:tc>
          <w:tcPr>
            <w:tcW w:w="825" w:type="dxa"/>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一标段</w:t>
            </w:r>
            <w:r>
              <w:rPr>
                <w:rFonts w:hint="eastAsia" w:ascii="宋体" w:hAnsi="宋体" w:eastAsia="宋体" w:cs="宋体"/>
                <w:color w:val="2F2F2F"/>
                <w:sz w:val="21"/>
                <w:szCs w:val="21"/>
              </w:rPr>
              <w:t xml:space="preserve"> </w:t>
            </w:r>
          </w:p>
        </w:tc>
        <w:tc>
          <w:tcPr>
            <w:tcW w:w="7200" w:type="dxa"/>
            <w:gridSpan w:val="7"/>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lang w:eastAsia="zh-CN"/>
              </w:rPr>
              <w:t>宁都县城南幼儿园建设项目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vMerge w:val="continue"/>
            <w:tcBorders>
              <w:top w:val="outset" w:color="auto" w:sz="6" w:space="0"/>
              <w:left w:val="outset" w:color="auto" w:sz="6" w:space="0"/>
              <w:bottom w:val="outset" w:color="auto" w:sz="6" w:space="0"/>
              <w:right w:val="outset" w:color="auto" w:sz="6" w:space="0"/>
            </w:tcBorders>
            <w:shd w:val="clear" w:color="auto" w:fill="auto"/>
            <w:vAlign w:val="top"/>
          </w:tcPr>
          <w:p>
            <w:pPr>
              <w:rPr>
                <w:rFonts w:hint="eastAsia" w:ascii="宋体" w:hAnsi="宋体" w:eastAsia="宋体" w:cs="宋体"/>
                <w:color w:val="2F2F2F"/>
                <w:sz w:val="21"/>
                <w:szCs w:val="21"/>
              </w:rPr>
            </w:pPr>
          </w:p>
        </w:tc>
        <w:tc>
          <w:tcPr>
            <w:tcW w:w="825" w:type="dxa"/>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p>
        </w:tc>
        <w:tc>
          <w:tcPr>
            <w:tcW w:w="7200" w:type="dxa"/>
            <w:gridSpan w:val="7"/>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60" w:type="dxa"/>
            <w:gridSpan w:val="10"/>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firstLine="236"/>
              <w:jc w:val="left"/>
              <w:rPr>
                <w:rFonts w:hint="eastAsia" w:ascii="宋体" w:hAnsi="宋体" w:eastAsia="宋体" w:cs="宋体"/>
                <w:color w:val="2F2F2F"/>
                <w:sz w:val="24"/>
                <w:szCs w:val="24"/>
              </w:rPr>
            </w:pPr>
            <w:r>
              <w:rPr>
                <w:rFonts w:hint="eastAsia" w:ascii="宋体" w:hAnsi="宋体" w:eastAsia="宋体" w:cs="宋体"/>
                <w:color w:val="2F2F2F"/>
                <w:sz w:val="24"/>
                <w:szCs w:val="24"/>
              </w:rPr>
              <w:t xml:space="preserve">投标（申请）人应具备的资格条件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firstLine="236"/>
              <w:jc w:val="left"/>
              <w:rPr>
                <w:rFonts w:hint="eastAsia" w:ascii="宋体" w:hAnsi="宋体" w:eastAsia="宋体" w:cs="宋体"/>
                <w:color w:val="2F2F2F"/>
                <w:sz w:val="24"/>
                <w:szCs w:val="24"/>
              </w:rPr>
            </w:pPr>
            <w:r>
              <w:rPr>
                <w:rFonts w:hint="eastAsia" w:ascii="宋体" w:hAnsi="宋体" w:eastAsia="宋体" w:cs="宋体"/>
                <w:color w:val="2F2F2F"/>
                <w:sz w:val="24"/>
                <w:szCs w:val="24"/>
              </w:rPr>
              <w:t xml:space="preserve">企业营业执照 </w:t>
            </w:r>
          </w:p>
        </w:tc>
        <w:tc>
          <w:tcPr>
            <w:tcW w:w="8025" w:type="dxa"/>
            <w:gridSpan w:val="8"/>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ind w:left="0" w:firstLine="236"/>
              <w:jc w:val="left"/>
              <w:rPr>
                <w:rFonts w:hint="eastAsia" w:ascii="宋体" w:hAnsi="宋体" w:eastAsia="宋体" w:cs="宋体"/>
                <w:color w:val="2F2F2F"/>
                <w:sz w:val="24"/>
                <w:szCs w:val="24"/>
              </w:rPr>
            </w:pPr>
            <w:r>
              <w:rPr>
                <w:rFonts w:hint="eastAsia" w:ascii="宋体" w:hAnsi="宋体" w:eastAsia="宋体" w:cs="宋体"/>
                <w:color w:val="2F2F2F"/>
                <w:sz w:val="24"/>
                <w:szCs w:val="24"/>
              </w:rPr>
              <w:t xml:space="preserve">经营范围应符合招标要求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firstLine="236"/>
              <w:jc w:val="left"/>
              <w:rPr>
                <w:rFonts w:hint="eastAsia" w:ascii="宋体" w:hAnsi="宋体" w:eastAsia="宋体" w:cs="宋体"/>
                <w:color w:val="2F2F2F"/>
                <w:sz w:val="24"/>
                <w:szCs w:val="24"/>
              </w:rPr>
            </w:pPr>
            <w:r>
              <w:rPr>
                <w:rFonts w:hint="eastAsia" w:ascii="宋体" w:hAnsi="宋体" w:eastAsia="宋体" w:cs="宋体"/>
                <w:color w:val="2F2F2F"/>
                <w:sz w:val="24"/>
                <w:szCs w:val="24"/>
              </w:rPr>
              <w:t xml:space="preserve">企业资质类别及等级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firstLine="236"/>
              <w:jc w:val="left"/>
              <w:rPr>
                <w:rFonts w:hint="eastAsia" w:ascii="宋体" w:hAnsi="宋体" w:eastAsia="宋体" w:cs="宋体"/>
                <w:color w:val="2F2F2F"/>
                <w:sz w:val="24"/>
                <w:szCs w:val="24"/>
              </w:rPr>
            </w:pPr>
            <w:r>
              <w:rPr>
                <w:rFonts w:hint="eastAsia" w:ascii="宋体" w:hAnsi="宋体" w:eastAsia="宋体" w:cs="宋体"/>
                <w:color w:val="2F2F2F"/>
                <w:sz w:val="24"/>
                <w:szCs w:val="24"/>
              </w:rPr>
              <w:t xml:space="preserve">具备建设行政主管部门颁发的建筑工程施工总承包三级（含）以上资质；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jc w:val="left"/>
              <w:rPr>
                <w:rFonts w:hint="eastAsia" w:ascii="宋体" w:hAnsi="宋体" w:eastAsia="宋体" w:cs="宋体"/>
                <w:color w:val="2F2F2F"/>
                <w:sz w:val="24"/>
                <w:szCs w:val="24"/>
              </w:rPr>
            </w:pPr>
            <w:r>
              <w:rPr>
                <w:rFonts w:hint="eastAsia" w:ascii="宋体" w:hAnsi="宋体" w:eastAsia="宋体" w:cs="宋体"/>
                <w:color w:val="2F2F2F"/>
                <w:sz w:val="24"/>
                <w:szCs w:val="24"/>
              </w:rPr>
              <w:t xml:space="preserve">注册建造师类别和等级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center"/>
          </w:tcPr>
          <w:p>
            <w:pPr>
              <w:pStyle w:val="2"/>
              <w:keepNext w:val="0"/>
              <w:keepLines w:val="0"/>
              <w:widowControl/>
              <w:suppressLineNumbers w:val="0"/>
              <w:ind w:left="0" w:firstLine="236"/>
              <w:jc w:val="left"/>
              <w:rPr>
                <w:rFonts w:hint="eastAsia" w:ascii="宋体" w:hAnsi="宋体" w:eastAsia="宋体" w:cs="宋体"/>
                <w:color w:val="2F2F2F"/>
                <w:sz w:val="24"/>
                <w:szCs w:val="24"/>
              </w:rPr>
            </w:pPr>
            <w:bookmarkStart w:id="0" w:name="EB524f27e2d28f4593bc1ac9ce25e1460a"/>
            <w:r>
              <w:rPr>
                <w:rFonts w:hint="eastAsia" w:ascii="宋体" w:hAnsi="宋体" w:eastAsia="宋体" w:cs="宋体"/>
                <w:color w:val="2F2F2F"/>
                <w:sz w:val="24"/>
                <w:szCs w:val="24"/>
              </w:rPr>
              <w:t>【建筑工程二级】（含）以上</w:t>
            </w:r>
            <w:bookmarkEnd w:id="0"/>
            <w:r>
              <w:rPr>
                <w:rFonts w:hint="eastAsia" w:ascii="宋体" w:hAnsi="宋体" w:eastAsia="宋体" w:cs="宋体"/>
                <w:color w:val="2F2F2F"/>
                <w:sz w:val="24"/>
                <w:szCs w:val="24"/>
              </w:rPr>
              <w:t xml:space="preserve">建造师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firstLine="236"/>
              <w:jc w:val="left"/>
              <w:rPr>
                <w:rFonts w:hint="eastAsia" w:ascii="宋体" w:hAnsi="宋体" w:eastAsia="宋体" w:cs="宋体"/>
                <w:color w:val="2F2F2F"/>
                <w:sz w:val="24"/>
                <w:szCs w:val="24"/>
              </w:rPr>
            </w:pPr>
            <w:r>
              <w:rPr>
                <w:rFonts w:hint="eastAsia" w:ascii="宋体" w:hAnsi="宋体" w:eastAsia="宋体" w:cs="宋体"/>
                <w:color w:val="2F2F2F"/>
                <w:sz w:val="24"/>
                <w:szCs w:val="24"/>
              </w:rPr>
              <w:t xml:space="preserve">安全生产许可证 </w:t>
            </w:r>
          </w:p>
        </w:tc>
        <w:tc>
          <w:tcPr>
            <w:tcW w:w="2505"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firstLine="236"/>
              <w:jc w:val="left"/>
              <w:rPr>
                <w:rFonts w:hint="eastAsia" w:ascii="宋体" w:hAnsi="宋体" w:eastAsia="宋体" w:cs="宋体"/>
                <w:color w:val="2F2F2F"/>
                <w:sz w:val="24"/>
                <w:szCs w:val="24"/>
              </w:rPr>
            </w:pPr>
            <w:r>
              <w:rPr>
                <w:rFonts w:hint="eastAsia" w:ascii="宋体" w:hAnsi="宋体" w:eastAsia="宋体" w:cs="宋体"/>
                <w:color w:val="2F2F2F"/>
                <w:sz w:val="24"/>
                <w:szCs w:val="24"/>
              </w:rPr>
              <w:t xml:space="preserve">在有效期内 </w:t>
            </w:r>
          </w:p>
        </w:tc>
        <w:tc>
          <w:tcPr>
            <w:tcW w:w="2835" w:type="dxa"/>
            <w:gridSpan w:val="3"/>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ind w:left="0" w:firstLine="236"/>
              <w:jc w:val="left"/>
              <w:rPr>
                <w:rFonts w:hint="eastAsia" w:ascii="宋体" w:hAnsi="宋体" w:eastAsia="宋体" w:cs="宋体"/>
                <w:color w:val="2F2F2F"/>
                <w:sz w:val="24"/>
                <w:szCs w:val="24"/>
              </w:rPr>
            </w:pPr>
            <w:r>
              <w:rPr>
                <w:rFonts w:hint="eastAsia" w:ascii="宋体" w:hAnsi="宋体" w:eastAsia="宋体" w:cs="宋体"/>
                <w:color w:val="2F2F2F"/>
                <w:sz w:val="24"/>
                <w:szCs w:val="24"/>
              </w:rPr>
              <w:t xml:space="preserve">标段选择要求 </w:t>
            </w:r>
          </w:p>
        </w:tc>
        <w:tc>
          <w:tcPr>
            <w:tcW w:w="2685" w:type="dxa"/>
            <w:gridSpan w:val="2"/>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ind w:left="0" w:firstLine="236"/>
              <w:jc w:val="left"/>
              <w:rPr>
                <w:rFonts w:hint="eastAsia" w:ascii="宋体" w:hAnsi="宋体" w:eastAsia="宋体" w:cs="宋体"/>
                <w:color w:val="2F2F2F"/>
                <w:sz w:val="24"/>
                <w:szCs w:val="24"/>
              </w:rPr>
            </w:pPr>
            <w:r>
              <w:rPr>
                <w:rFonts w:hint="eastAsia" w:ascii="宋体" w:hAnsi="宋体" w:eastAsia="宋体" w:cs="宋体"/>
                <w:color w:val="2F2F2F"/>
                <w:sz w:val="24"/>
                <w:szCs w:val="24"/>
              </w:rPr>
              <w:t xml:space="preserve">一个标段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firstLine="236"/>
              <w:jc w:val="left"/>
              <w:rPr>
                <w:rFonts w:hint="eastAsia" w:ascii="宋体" w:hAnsi="宋体" w:eastAsia="宋体" w:cs="宋体"/>
                <w:color w:val="2F2F2F"/>
                <w:sz w:val="24"/>
                <w:szCs w:val="24"/>
              </w:rPr>
            </w:pPr>
            <w:r>
              <w:rPr>
                <w:rFonts w:hint="eastAsia" w:ascii="宋体" w:hAnsi="宋体" w:eastAsia="宋体" w:cs="宋体"/>
                <w:color w:val="2F2F2F"/>
                <w:sz w:val="24"/>
                <w:szCs w:val="24"/>
              </w:rPr>
              <w:t xml:space="preserve">资格审查时投标人应提供的业绩材料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firstLine="236"/>
              <w:jc w:val="left"/>
              <w:rPr>
                <w:rFonts w:hint="eastAsia" w:ascii="宋体" w:hAnsi="宋体" w:eastAsia="宋体" w:cs="宋体"/>
                <w:color w:val="2F2F2F"/>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60" w:type="dxa"/>
            <w:gridSpan w:val="10"/>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hanging="1940"/>
              <w:jc w:val="center"/>
            </w:pPr>
            <w:r>
              <w:rPr>
                <w:rFonts w:hint="eastAsia" w:ascii="宋体" w:hAnsi="宋体" w:eastAsia="宋体" w:cs="宋体"/>
                <w:b/>
                <w:bCs/>
                <w:color w:val="2F2F2F"/>
                <w:sz w:val="28"/>
                <w:szCs w:val="28"/>
              </w:rPr>
              <w:t>资格审查时投标人应提供的证件或证书原件 （建筑企业资质证书为）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545" w:type="dxa"/>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资格证件</w:t>
            </w:r>
            <w:r>
              <w:rPr>
                <w:rFonts w:hint="eastAsia" w:ascii="宋体" w:hAnsi="宋体" w:eastAsia="宋体" w:cs="宋体"/>
                <w:color w:val="2F2F2F"/>
                <w:sz w:val="21"/>
                <w:szCs w:val="21"/>
              </w:rPr>
              <w:t xml:space="preserve"> </w:t>
            </w:r>
          </w:p>
        </w:tc>
        <w:tc>
          <w:tcPr>
            <w:tcW w:w="9015" w:type="dxa"/>
            <w:gridSpan w:val="9"/>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企业资质证书、营业执照、安全生产许可证</w:t>
            </w:r>
            <w:r>
              <w:rPr>
                <w:rFonts w:hint="eastAsia" w:ascii="宋体" w:hAnsi="宋体" w:eastAsia="宋体" w:cs="宋体"/>
                <w:color w:val="2F2F2F"/>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法定代表人或委托代表人</w:t>
            </w:r>
            <w:r>
              <w:rPr>
                <w:rFonts w:hint="eastAsia" w:ascii="宋体" w:hAnsi="宋体" w:eastAsia="宋体" w:cs="宋体"/>
                <w:color w:val="2F2F2F"/>
                <w:sz w:val="21"/>
                <w:szCs w:val="21"/>
              </w:rPr>
              <w:t xml:space="preserve">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法定代表人证书或委托代理人委托书、本人身份证</w:t>
            </w:r>
            <w:r>
              <w:rPr>
                <w:rFonts w:hint="eastAsia" w:ascii="宋体" w:hAnsi="宋体" w:eastAsia="宋体" w:cs="宋体"/>
                <w:color w:val="2F2F2F"/>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hanging="2800"/>
            </w:pPr>
            <w:r>
              <w:rPr>
                <w:rFonts w:hint="eastAsia" w:ascii="宋体" w:hAnsi="宋体" w:eastAsia="宋体" w:cs="宋体"/>
                <w:b w:val="0"/>
                <w:bCs w:val="0"/>
                <w:color w:val="2F2F2F"/>
                <w:sz w:val="28"/>
                <w:szCs w:val="28"/>
              </w:rPr>
              <w:t>?</w:t>
            </w:r>
            <w:r>
              <w:rPr>
                <w:rFonts w:hint="eastAsia" w:ascii="宋体" w:hAnsi="宋体" w:eastAsia="宋体" w:cs="宋体"/>
                <w:color w:val="2F2F2F"/>
                <w:sz w:val="21"/>
                <w:szCs w:val="21"/>
              </w:rPr>
              <w:t xml:space="preserve"> </w:t>
            </w:r>
          </w:p>
          <w:p>
            <w:pPr>
              <w:pStyle w:val="2"/>
              <w:keepNext w:val="0"/>
              <w:keepLines w:val="0"/>
              <w:widowControl/>
              <w:suppressLineNumbers w:val="0"/>
              <w:ind w:left="0" w:firstLine="240"/>
            </w:pPr>
            <w:r>
              <w:rPr>
                <w:rFonts w:hint="eastAsia" w:ascii="宋体" w:hAnsi="宋体" w:eastAsia="宋体" w:cs="宋体"/>
                <w:b w:val="0"/>
                <w:bCs w:val="0"/>
                <w:color w:val="2F2F2F"/>
                <w:sz w:val="24"/>
                <w:szCs w:val="24"/>
              </w:rPr>
              <w:t>项目负责人</w:t>
            </w:r>
            <w:r>
              <w:rPr>
                <w:rFonts w:hint="eastAsia" w:ascii="宋体" w:hAnsi="宋体" w:eastAsia="宋体" w:cs="宋体"/>
                <w:color w:val="2F2F2F"/>
                <w:sz w:val="21"/>
                <w:szCs w:val="21"/>
              </w:rPr>
              <w:t xml:space="preserve">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rPr>
                <w:rFonts w:hint="eastAsia" w:ascii="宋体" w:hAnsi="宋体" w:eastAsia="宋体" w:cs="宋体"/>
                <w:b w:val="0"/>
                <w:bCs w:val="0"/>
                <w:color w:val="2F2F2F"/>
                <w:sz w:val="24"/>
                <w:szCs w:val="24"/>
              </w:rPr>
            </w:pPr>
            <w:r>
              <w:rPr>
                <w:rFonts w:hint="eastAsia" w:ascii="宋体" w:hAnsi="宋体" w:eastAsia="宋体" w:cs="宋体"/>
                <w:b w:val="0"/>
                <w:bCs w:val="0"/>
                <w:color w:val="2F2F2F"/>
                <w:sz w:val="24"/>
                <w:szCs w:val="24"/>
              </w:rPr>
              <w:t xml:space="preserve">拟派建造师资格要求：【建筑工程二级】（含）以上注册建造师，并持有建设行政主管部门核发的合格有效的安全生产考核合格证书，并提供当地社保部门出具的近 6 个月（指开标前 6个月，不含开标当月）有效社保证明材料，因工作单位变更不足6个月的，以证书中的变更时间为准；如果法定代表人担任本工程投标建造师，则提供法定代表人证书及建造师注册证书和本人二代身份证。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firstLine="280"/>
            </w:pPr>
          </w:p>
          <w:p>
            <w:pPr>
              <w:pStyle w:val="2"/>
              <w:keepNext w:val="0"/>
              <w:keepLines w:val="0"/>
              <w:widowControl/>
              <w:suppressLineNumbers w:val="0"/>
              <w:ind w:left="0" w:firstLine="280"/>
            </w:pPr>
            <w:r>
              <w:rPr>
                <w:rFonts w:hint="eastAsia" w:ascii="宋体" w:hAnsi="宋体" w:eastAsia="宋体" w:cs="宋体"/>
                <w:b w:val="0"/>
                <w:bCs w:val="0"/>
                <w:color w:val="2F2F2F"/>
                <w:sz w:val="28"/>
                <w:szCs w:val="28"/>
              </w:rPr>
              <w:t>关键岗位人员</w:t>
            </w:r>
            <w:r>
              <w:rPr>
                <w:rFonts w:hint="eastAsia" w:ascii="宋体" w:hAnsi="宋体" w:eastAsia="宋体" w:cs="宋体"/>
                <w:color w:val="2F2F2F"/>
                <w:sz w:val="21"/>
                <w:szCs w:val="21"/>
              </w:rPr>
              <w:t xml:space="preserve">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rPr>
                <w:rFonts w:hint="eastAsia" w:ascii="宋体" w:hAnsi="宋体" w:eastAsia="宋体" w:cs="宋体"/>
                <w:b w:val="0"/>
                <w:bCs w:val="0"/>
                <w:color w:val="2F2F2F"/>
                <w:sz w:val="24"/>
                <w:szCs w:val="24"/>
              </w:rPr>
            </w:pPr>
            <w:bookmarkStart w:id="2" w:name="_GoBack"/>
            <w:r>
              <w:rPr>
                <w:rFonts w:hint="eastAsia" w:ascii="宋体" w:hAnsi="宋体" w:eastAsia="宋体" w:cs="宋体"/>
                <w:b w:val="0"/>
                <w:bCs w:val="0"/>
                <w:color w:val="2F2F2F"/>
                <w:sz w:val="24"/>
                <w:szCs w:val="24"/>
              </w:rPr>
              <w:t xml:space="preserve">拟派施工员、质检（量）员、材料员的岗位证书（或资格证书），专职安全员的安全生产考核合格证书及当地社保部门出具的连续近6个月（指开标前6个月，不含开标当月）有效社保证明材料，因工作单位变更不足 6 个月的，以证书中的变更时间为准。 </w:t>
            </w:r>
            <w:bookmarkEnd w:id="2"/>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057" w:hRule="atLeast"/>
        </w:trPr>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ind w:left="0" w:firstLine="280"/>
            </w:pPr>
            <w:r>
              <w:rPr>
                <w:rFonts w:hint="eastAsia" w:ascii="宋体" w:hAnsi="宋体" w:eastAsia="宋体" w:cs="宋体"/>
                <w:b w:val="0"/>
                <w:bCs w:val="0"/>
                <w:color w:val="2F2F2F"/>
                <w:sz w:val="28"/>
                <w:szCs w:val="28"/>
              </w:rPr>
              <w:t>其他要求</w:t>
            </w:r>
            <w:r>
              <w:rPr>
                <w:rFonts w:hint="eastAsia" w:ascii="宋体" w:hAnsi="宋体" w:eastAsia="宋体" w:cs="宋体"/>
                <w:color w:val="2F2F2F"/>
                <w:sz w:val="21"/>
                <w:szCs w:val="21"/>
              </w:rPr>
              <w:t xml:space="preserve">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keepNext w:val="0"/>
              <w:keepLines w:val="0"/>
              <w:widowControl/>
              <w:suppressLineNumbers w:val="0"/>
              <w:jc w:val="left"/>
              <w:rPr>
                <w:rFonts w:hint="eastAsia" w:ascii="宋体" w:hAnsi="宋体" w:eastAsia="宋体" w:cs="宋体"/>
                <w:b w:val="0"/>
                <w:bCs w:val="0"/>
                <w:color w:val="2F2F2F"/>
                <w:sz w:val="24"/>
                <w:szCs w:val="24"/>
              </w:rPr>
            </w:pPr>
            <w:r>
              <w:rPr>
                <w:rFonts w:hint="eastAsia" w:ascii="宋体" w:hAnsi="宋体" w:eastAsia="宋体" w:cs="宋体"/>
                <w:b w:val="0"/>
                <w:bCs w:val="0"/>
                <w:color w:val="2F2F2F"/>
                <w:sz w:val="24"/>
                <w:szCs w:val="24"/>
              </w:rPr>
              <w:t>1、本工程评标办法采用“报价承诺法”，具体评标办法详见招标文件。本工程招标控制价为：</w:t>
            </w:r>
            <w:r>
              <w:rPr>
                <w:rFonts w:hint="eastAsia" w:ascii="宋体" w:hAnsi="宋体" w:eastAsia="宋体" w:cs="宋体"/>
                <w:b w:val="0"/>
                <w:bCs w:val="0"/>
                <w:color w:val="2F2F2F"/>
                <w:sz w:val="24"/>
                <w:szCs w:val="24"/>
                <w:lang w:val="en-US" w:eastAsia="zh-CN"/>
              </w:rPr>
              <w:t>6296299.96</w:t>
            </w:r>
            <w:r>
              <w:rPr>
                <w:rFonts w:hint="eastAsia" w:ascii="宋体" w:hAnsi="宋体" w:eastAsia="宋体" w:cs="宋体"/>
                <w:b w:val="0"/>
                <w:bCs w:val="0"/>
                <w:color w:val="2F2F2F"/>
                <w:sz w:val="24"/>
                <w:szCs w:val="24"/>
              </w:rPr>
              <w:t xml:space="preserve">元，要约价为： </w:t>
            </w:r>
            <w:r>
              <w:rPr>
                <w:rFonts w:hint="eastAsia" w:ascii="宋体" w:hAnsi="宋体" w:eastAsia="宋体" w:cs="宋体"/>
                <w:b w:val="0"/>
                <w:bCs w:val="0"/>
                <w:color w:val="2F2F2F"/>
                <w:sz w:val="24"/>
                <w:szCs w:val="24"/>
                <w:lang w:val="en-US" w:eastAsia="zh-CN"/>
              </w:rPr>
              <w:t>5918498.47</w:t>
            </w:r>
            <w:r>
              <w:rPr>
                <w:rFonts w:hint="eastAsia" w:ascii="宋体" w:hAnsi="宋体" w:eastAsia="宋体" w:cs="宋体"/>
                <w:b w:val="0"/>
                <w:bCs w:val="0"/>
                <w:color w:val="2F2F2F"/>
                <w:sz w:val="24"/>
                <w:szCs w:val="24"/>
              </w:rPr>
              <w:t>元，要约价即为中标价。2.本项目为不见面开标项目，采用“不见面开标”系统开标，投标企业不需要到场参加开标会，具体操作详见招标文件的说明事项第一款“不见面开标”。3.本工程对投标人采用资格后审方式。 4、投标企业资格要求：具备建设行政主管部门颁发的建筑工程施工总承包三级（含）以上资质、具有足够资产及能力、能有效地履行合同。 5、拟派建造师资格要求：【建筑工程二级】（含）以上注册建造师，并持有建设行政主管部门核发的合格有效的安全生产考核合格证书。6、授权委托书：【委托代理人必须是本单位正式职工，提供当地社保部门出具的连续近 6 个月(指开标前 6个月,不含开标当月)的有效社保证明材料】并附本人第二代身份证。7、拟派建造师的建造师注册证书、安全考核合格证、本人第二代身份证，并提供当地社保部门出具的近 6个月（指开标前 6个月，不含开标当月） 有效社保证明材料，因工作单位变更不足 6 个月的，以证书中的变更时间为准；如果法定代表人担任本工程投标建造师，则提供法定代表人证书及建造师注册证书和本人二代身份证。8、拟派施工员、质检（量）员、材料员的岗位证书（或资格证书）， 专职安全员的安全生产考核合格证书及当地社保部门出具的连续近6个月（指开标前6个月，不含开标当月）有效社保证明材料，因工作单位变更不足 6 个月的，以证书中的变更时间为准。 9、投标保证金银行转账凭证或电子保函等相关材料。 10、外省来赣投标单位开标前应在“江西住建云平台”-“住建云信息登记系统”上办理有效地企业信息登记和本项目单项工程投标登记； 投标人及本项目拟派的建造师、参与本项目投标的施工员、质检（量） 员、材料员、安全员应在“江西住建云平台”-“住建云住登记系统”中可以查询并在开标时提供网上查询截图材料加盖单位公章放入电子投标文件中。 11、本项目的资金来源为</w:t>
            </w:r>
            <w:r>
              <w:rPr>
                <w:rFonts w:hint="eastAsia" w:ascii="宋体" w:hAnsi="宋体" w:eastAsia="宋体" w:cs="宋体"/>
                <w:b w:val="0"/>
                <w:bCs w:val="0"/>
                <w:color w:val="2F2F2F"/>
                <w:sz w:val="24"/>
                <w:szCs w:val="24"/>
                <w:lang w:eastAsia="zh-CN"/>
              </w:rPr>
              <w:t>美丽圩镇建设</w:t>
            </w:r>
            <w:r>
              <w:rPr>
                <w:rFonts w:hint="eastAsia" w:ascii="宋体" w:hAnsi="宋体" w:eastAsia="宋体" w:cs="宋体"/>
                <w:b w:val="0"/>
                <w:bCs w:val="0"/>
                <w:color w:val="2F2F2F"/>
                <w:sz w:val="24"/>
                <w:szCs w:val="24"/>
                <w:lang w:val="en-US" w:eastAsia="zh-CN"/>
              </w:rPr>
              <w:t>PPP项目资金</w:t>
            </w:r>
            <w:r>
              <w:rPr>
                <w:rFonts w:hint="eastAsia" w:ascii="宋体" w:hAnsi="宋体" w:eastAsia="宋体" w:cs="宋体"/>
                <w:b w:val="0"/>
                <w:bCs w:val="0"/>
                <w:color w:val="2F2F2F"/>
                <w:sz w:val="24"/>
                <w:szCs w:val="24"/>
                <w:lang w:eastAsia="zh-CN"/>
              </w:rPr>
              <w:t>。</w:t>
            </w:r>
            <w:r>
              <w:rPr>
                <w:rFonts w:hint="eastAsia" w:ascii="宋体" w:hAnsi="宋体" w:eastAsia="宋体" w:cs="宋体"/>
                <w:b w:val="0"/>
                <w:bCs w:val="0"/>
                <w:color w:val="2F2F2F"/>
                <w:sz w:val="24"/>
                <w:szCs w:val="24"/>
              </w:rPr>
              <w:t xml:space="preserve"> 12、本项目不接受联合体投标。13、如有发现围标、串标、买标、卖标、违法分包、记投标单位不良行为，列入黑名单，并追究相关法律责任。 14、本项目工程开标时间为：202</w:t>
            </w:r>
            <w:r>
              <w:rPr>
                <w:rFonts w:hint="eastAsia" w:ascii="宋体" w:hAnsi="宋体" w:eastAsia="宋体" w:cs="宋体"/>
                <w:b w:val="0"/>
                <w:bCs w:val="0"/>
                <w:color w:val="2F2F2F"/>
                <w:sz w:val="24"/>
                <w:szCs w:val="24"/>
                <w:lang w:val="en-US" w:eastAsia="zh-CN"/>
              </w:rPr>
              <w:t>3</w:t>
            </w:r>
            <w:r>
              <w:rPr>
                <w:rFonts w:hint="eastAsia" w:ascii="宋体" w:hAnsi="宋体" w:eastAsia="宋体" w:cs="宋体"/>
                <w:b w:val="0"/>
                <w:bCs w:val="0"/>
                <w:color w:val="2F2F2F"/>
                <w:sz w:val="24"/>
                <w:szCs w:val="24"/>
              </w:rPr>
              <w:t>年</w:t>
            </w:r>
            <w:r>
              <w:rPr>
                <w:rFonts w:hint="eastAsia" w:ascii="宋体" w:hAnsi="宋体" w:eastAsia="宋体" w:cs="宋体"/>
                <w:b w:val="0"/>
                <w:bCs w:val="0"/>
                <w:color w:val="2F2F2F"/>
                <w:sz w:val="24"/>
                <w:szCs w:val="24"/>
                <w:lang w:val="en-US" w:eastAsia="zh-CN"/>
              </w:rPr>
              <w:t>5</w:t>
            </w:r>
            <w:r>
              <w:rPr>
                <w:rFonts w:hint="eastAsia" w:ascii="宋体" w:hAnsi="宋体" w:eastAsia="宋体" w:cs="宋体"/>
                <w:b w:val="0"/>
                <w:bCs w:val="0"/>
                <w:color w:val="2F2F2F"/>
                <w:sz w:val="24"/>
                <w:szCs w:val="24"/>
              </w:rPr>
              <w:t>月</w:t>
            </w:r>
            <w:r>
              <w:rPr>
                <w:rFonts w:hint="eastAsia" w:ascii="宋体" w:hAnsi="宋体" w:eastAsia="宋体" w:cs="宋体"/>
                <w:b w:val="0"/>
                <w:bCs w:val="0"/>
                <w:color w:val="2F2F2F"/>
                <w:sz w:val="24"/>
                <w:szCs w:val="24"/>
                <w:lang w:val="en-US" w:eastAsia="zh-CN"/>
              </w:rPr>
              <w:t>16</w:t>
            </w:r>
            <w:r>
              <w:rPr>
                <w:rFonts w:hint="eastAsia" w:ascii="宋体" w:hAnsi="宋体" w:eastAsia="宋体" w:cs="宋体"/>
                <w:b w:val="0"/>
                <w:bCs w:val="0"/>
                <w:color w:val="2F2F2F"/>
                <w:sz w:val="24"/>
                <w:szCs w:val="24"/>
              </w:rPr>
              <w:t>日下午15:00时。 15、本公告在江西省公共资源交易网发布。 16、</w:t>
            </w:r>
            <w:r>
              <w:rPr>
                <w:rFonts w:hint="eastAsia" w:ascii="宋体" w:hAnsi="宋体" w:eastAsia="宋体" w:cs="宋体"/>
                <w:b w:val="0"/>
                <w:bCs w:val="0"/>
                <w:color w:val="2F2F2F"/>
                <w:sz w:val="24"/>
                <w:szCs w:val="24"/>
                <w:lang w:val="en-US" w:eastAsia="zh-CN"/>
              </w:rPr>
              <w:t>深入开展“扫黑除恶”专项斗争，严厉打击工程招标投标领域雇黑佣黑， 恶意竞标、暴力围标、强揽 工程等黑恶势力。宁都 县 住 房 和 城 乡 建 设 局 举 报 电 话 ：0797- 7297019，举报邮 箱 ：ndjszbb@163.com。17、其他要求详见招标文件；18、 本公告与招标文件不一致处以招标文件内容为准。</w:t>
            </w:r>
          </w:p>
          <w:p>
            <w:pPr>
              <w:pStyle w:val="2"/>
              <w:keepNext w:val="0"/>
              <w:keepLines w:val="0"/>
              <w:widowControl/>
              <w:suppressLineNumbers w:val="0"/>
              <w:jc w:val="left"/>
            </w:pPr>
            <w:r>
              <w:rPr>
                <w:rFonts w:hint="eastAsia" w:ascii="宋体" w:hAnsi="宋体" w:eastAsia="宋体" w:cs="宋体"/>
                <w:b w:val="0"/>
                <w:bCs w:val="0"/>
                <w:color w:val="2F2F2F"/>
                <w:sz w:val="24"/>
                <w:szCs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0560" w:type="dxa"/>
            <w:gridSpan w:val="10"/>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招标公告、招标文件、资审文件的发布（获取）时间</w:t>
            </w:r>
            <w:r>
              <w:rPr>
                <w:rFonts w:hint="eastAsia" w:ascii="宋体" w:hAnsi="宋体" w:eastAsia="宋体" w:cs="宋体"/>
                <w:color w:val="2F2F2F"/>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公告发布时间</w:t>
            </w:r>
            <w:r>
              <w:rPr>
                <w:rFonts w:hint="eastAsia" w:ascii="宋体" w:hAnsi="宋体" w:eastAsia="宋体" w:cs="宋体"/>
                <w:color w:val="2F2F2F"/>
                <w:sz w:val="21"/>
                <w:szCs w:val="21"/>
              </w:rPr>
              <w:t xml:space="preserve"> </w:t>
            </w:r>
          </w:p>
        </w:tc>
        <w:tc>
          <w:tcPr>
            <w:tcW w:w="8025" w:type="dxa"/>
            <w:gridSpan w:val="8"/>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2022年</w:t>
            </w:r>
            <w:r>
              <w:rPr>
                <w:rFonts w:hint="eastAsia" w:ascii="宋体" w:hAnsi="宋体" w:eastAsia="宋体" w:cs="宋体"/>
                <w:b w:val="0"/>
                <w:bCs w:val="0"/>
                <w:color w:val="2F2F2F"/>
                <w:sz w:val="24"/>
                <w:szCs w:val="24"/>
                <w:lang w:val="en-US" w:eastAsia="zh-CN"/>
              </w:rPr>
              <w:t>11</w:t>
            </w:r>
            <w:r>
              <w:rPr>
                <w:rFonts w:hint="eastAsia" w:ascii="宋体" w:hAnsi="宋体" w:eastAsia="宋体" w:cs="宋体"/>
                <w:b w:val="0"/>
                <w:bCs w:val="0"/>
                <w:color w:val="2F2F2F"/>
                <w:sz w:val="24"/>
                <w:szCs w:val="24"/>
              </w:rPr>
              <w:t>月</w:t>
            </w:r>
            <w:r>
              <w:rPr>
                <w:rFonts w:hint="eastAsia" w:ascii="宋体" w:hAnsi="宋体" w:eastAsia="宋体" w:cs="宋体"/>
                <w:b w:val="0"/>
                <w:bCs w:val="0"/>
                <w:color w:val="2F2F2F"/>
                <w:sz w:val="24"/>
                <w:szCs w:val="24"/>
                <w:lang w:val="en-US" w:eastAsia="zh-CN"/>
              </w:rPr>
              <w:t>21</w:t>
            </w:r>
            <w:r>
              <w:rPr>
                <w:rFonts w:hint="eastAsia" w:ascii="宋体" w:hAnsi="宋体" w:eastAsia="宋体" w:cs="宋体"/>
                <w:b w:val="0"/>
                <w:bCs w:val="0"/>
                <w:color w:val="2F2F2F"/>
                <w:sz w:val="24"/>
                <w:szCs w:val="24"/>
              </w:rPr>
              <w:t xml:space="preserve">日 至 </w:t>
            </w:r>
            <w:bookmarkStart w:id="1" w:name="EB65eb52281e5c4c878b20286a20b21d7a"/>
            <w:r>
              <w:rPr>
                <w:rFonts w:hint="eastAsia" w:ascii="宋体" w:hAnsi="宋体" w:eastAsia="宋体" w:cs="宋体"/>
                <w:b w:val="0"/>
                <w:bCs w:val="0"/>
                <w:color w:val="252525"/>
                <w:sz w:val="24"/>
                <w:szCs w:val="24"/>
                <w:u w:val="none"/>
              </w:rPr>
              <w:t>2022年</w:t>
            </w:r>
            <w:r>
              <w:rPr>
                <w:rFonts w:hint="eastAsia" w:ascii="宋体" w:hAnsi="宋体" w:eastAsia="宋体" w:cs="宋体"/>
                <w:b w:val="0"/>
                <w:bCs w:val="0"/>
                <w:color w:val="252525"/>
                <w:sz w:val="24"/>
                <w:szCs w:val="24"/>
                <w:u w:val="none"/>
                <w:lang w:val="en-US" w:eastAsia="zh-CN"/>
              </w:rPr>
              <w:t>12</w:t>
            </w:r>
            <w:r>
              <w:rPr>
                <w:rFonts w:hint="eastAsia" w:ascii="宋体" w:hAnsi="宋体" w:eastAsia="宋体" w:cs="宋体"/>
                <w:b w:val="0"/>
                <w:bCs w:val="0"/>
                <w:color w:val="252525"/>
                <w:sz w:val="24"/>
                <w:szCs w:val="24"/>
                <w:u w:val="none"/>
              </w:rPr>
              <w:t>月</w:t>
            </w:r>
            <w:bookmarkEnd w:id="1"/>
            <w:r>
              <w:rPr>
                <w:rFonts w:hint="eastAsia" w:ascii="宋体" w:hAnsi="宋体" w:eastAsia="宋体" w:cs="宋体"/>
                <w:b w:val="0"/>
                <w:bCs w:val="0"/>
                <w:color w:val="2F2F2F"/>
                <w:sz w:val="24"/>
                <w:szCs w:val="24"/>
                <w:lang w:val="en-US" w:eastAsia="zh-CN"/>
              </w:rPr>
              <w:t>12</w:t>
            </w:r>
            <w:r>
              <w:rPr>
                <w:rFonts w:hint="eastAsia" w:ascii="宋体" w:hAnsi="宋体" w:eastAsia="宋体" w:cs="宋体"/>
                <w:b w:val="0"/>
                <w:bCs w:val="0"/>
                <w:color w:val="2F2F2F"/>
                <w:sz w:val="24"/>
                <w:szCs w:val="24"/>
              </w:rPr>
              <w:t>日（公告发布时间最不得少于5日）</w:t>
            </w:r>
            <w:r>
              <w:rPr>
                <w:rFonts w:hint="eastAsia" w:ascii="宋体" w:hAnsi="宋体" w:eastAsia="宋体" w:cs="宋体"/>
                <w:color w:val="2F2F2F"/>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获取招标文件时间</w:t>
            </w:r>
            <w:r>
              <w:rPr>
                <w:rFonts w:hint="eastAsia" w:ascii="宋体" w:hAnsi="宋体" w:eastAsia="宋体" w:cs="宋体"/>
                <w:color w:val="2F2F2F"/>
                <w:sz w:val="21"/>
                <w:szCs w:val="21"/>
              </w:rPr>
              <w:t xml:space="preserve">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lang w:val="en-US" w:eastAsia="zh-CN"/>
              </w:rPr>
              <w:t>2</w:t>
            </w:r>
            <w:r>
              <w:rPr>
                <w:rFonts w:hint="eastAsia" w:ascii="宋体" w:hAnsi="宋体" w:eastAsia="宋体" w:cs="宋体"/>
                <w:b w:val="0"/>
                <w:bCs w:val="0"/>
                <w:color w:val="2F2F2F"/>
                <w:sz w:val="24"/>
                <w:szCs w:val="24"/>
              </w:rPr>
              <w:t>022年</w:t>
            </w:r>
            <w:r>
              <w:rPr>
                <w:rFonts w:hint="eastAsia" w:ascii="宋体" w:hAnsi="宋体" w:eastAsia="宋体" w:cs="宋体"/>
                <w:b w:val="0"/>
                <w:bCs w:val="0"/>
                <w:color w:val="2F2F2F"/>
                <w:sz w:val="24"/>
                <w:szCs w:val="24"/>
                <w:lang w:val="en-US" w:eastAsia="zh-CN"/>
              </w:rPr>
              <w:t>11</w:t>
            </w:r>
            <w:r>
              <w:rPr>
                <w:rFonts w:hint="eastAsia" w:ascii="宋体" w:hAnsi="宋体" w:eastAsia="宋体" w:cs="宋体"/>
                <w:b w:val="0"/>
                <w:bCs w:val="0"/>
                <w:color w:val="2F2F2F"/>
                <w:sz w:val="24"/>
                <w:szCs w:val="24"/>
              </w:rPr>
              <w:t>月</w:t>
            </w:r>
            <w:r>
              <w:rPr>
                <w:rFonts w:hint="eastAsia" w:ascii="宋体" w:hAnsi="宋体" w:eastAsia="宋体" w:cs="宋体"/>
                <w:b w:val="0"/>
                <w:bCs w:val="0"/>
                <w:color w:val="2F2F2F"/>
                <w:sz w:val="24"/>
                <w:szCs w:val="24"/>
                <w:lang w:val="en-US" w:eastAsia="zh-CN"/>
              </w:rPr>
              <w:t>21</w:t>
            </w:r>
            <w:r>
              <w:rPr>
                <w:rFonts w:hint="eastAsia" w:ascii="宋体" w:hAnsi="宋体" w:eastAsia="宋体" w:cs="宋体"/>
                <w:b w:val="0"/>
                <w:bCs w:val="0"/>
                <w:color w:val="2F2F2F"/>
                <w:sz w:val="24"/>
                <w:szCs w:val="24"/>
              </w:rPr>
              <w:t xml:space="preserve">日 至 </w:t>
            </w:r>
            <w:r>
              <w:rPr>
                <w:rFonts w:hint="eastAsia" w:ascii="宋体" w:hAnsi="宋体" w:eastAsia="宋体" w:cs="宋体"/>
                <w:b w:val="0"/>
                <w:bCs w:val="0"/>
                <w:color w:val="252525"/>
                <w:sz w:val="24"/>
                <w:szCs w:val="24"/>
                <w:u w:val="none"/>
              </w:rPr>
              <w:t>2022年</w:t>
            </w:r>
            <w:r>
              <w:rPr>
                <w:rFonts w:hint="eastAsia" w:ascii="宋体" w:hAnsi="宋体" w:eastAsia="宋体" w:cs="宋体"/>
                <w:b w:val="0"/>
                <w:bCs w:val="0"/>
                <w:color w:val="252525"/>
                <w:sz w:val="24"/>
                <w:szCs w:val="24"/>
                <w:u w:val="none"/>
                <w:lang w:val="en-US" w:eastAsia="zh-CN"/>
              </w:rPr>
              <w:t>12</w:t>
            </w:r>
            <w:r>
              <w:rPr>
                <w:rFonts w:hint="eastAsia" w:ascii="宋体" w:hAnsi="宋体" w:eastAsia="宋体" w:cs="宋体"/>
                <w:b w:val="0"/>
                <w:bCs w:val="0"/>
                <w:color w:val="252525"/>
                <w:sz w:val="24"/>
                <w:szCs w:val="24"/>
                <w:u w:val="none"/>
              </w:rPr>
              <w:t>月</w:t>
            </w:r>
            <w:r>
              <w:rPr>
                <w:rFonts w:hint="eastAsia" w:ascii="宋体" w:hAnsi="宋体" w:eastAsia="宋体" w:cs="宋体"/>
                <w:b w:val="0"/>
                <w:bCs w:val="0"/>
                <w:color w:val="2F2F2F"/>
                <w:sz w:val="24"/>
                <w:szCs w:val="24"/>
                <w:lang w:val="en-US" w:eastAsia="zh-CN"/>
              </w:rPr>
              <w:t>12</w:t>
            </w:r>
            <w:r>
              <w:rPr>
                <w:rFonts w:hint="eastAsia" w:ascii="宋体" w:hAnsi="宋体" w:eastAsia="宋体" w:cs="宋体"/>
                <w:b w:val="0"/>
                <w:bCs w:val="0"/>
                <w:color w:val="2F2F2F"/>
                <w:sz w:val="24"/>
                <w:szCs w:val="24"/>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获取方式</w:t>
            </w:r>
            <w:r>
              <w:rPr>
                <w:rFonts w:hint="eastAsia" w:ascii="宋体" w:hAnsi="宋体" w:eastAsia="宋体" w:cs="宋体"/>
                <w:color w:val="2F2F2F"/>
                <w:sz w:val="21"/>
                <w:szCs w:val="21"/>
              </w:rPr>
              <w:t xml:space="preserve">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网上下载</w:t>
            </w:r>
            <w:r>
              <w:rPr>
                <w:rFonts w:hint="eastAsia" w:ascii="宋体" w:hAnsi="宋体" w:eastAsia="宋体" w:cs="宋体"/>
                <w:color w:val="2F2F2F"/>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获取资审文件时间</w:t>
            </w:r>
            <w:r>
              <w:rPr>
                <w:rFonts w:hint="eastAsia" w:ascii="宋体" w:hAnsi="宋体" w:eastAsia="宋体" w:cs="宋体"/>
                <w:color w:val="2F2F2F"/>
                <w:sz w:val="21"/>
                <w:szCs w:val="21"/>
              </w:rPr>
              <w:t xml:space="preserve">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2022年</w:t>
            </w:r>
            <w:r>
              <w:rPr>
                <w:rFonts w:hint="eastAsia" w:ascii="宋体" w:hAnsi="宋体" w:eastAsia="宋体" w:cs="宋体"/>
                <w:b w:val="0"/>
                <w:bCs w:val="0"/>
                <w:color w:val="2F2F2F"/>
                <w:sz w:val="24"/>
                <w:szCs w:val="24"/>
                <w:lang w:val="en-US" w:eastAsia="zh-CN"/>
              </w:rPr>
              <w:t>11</w:t>
            </w:r>
            <w:r>
              <w:rPr>
                <w:rFonts w:hint="eastAsia" w:ascii="宋体" w:hAnsi="宋体" w:eastAsia="宋体" w:cs="宋体"/>
                <w:b w:val="0"/>
                <w:bCs w:val="0"/>
                <w:color w:val="2F2F2F"/>
                <w:sz w:val="24"/>
                <w:szCs w:val="24"/>
              </w:rPr>
              <w:t>月</w:t>
            </w:r>
            <w:r>
              <w:rPr>
                <w:rFonts w:hint="eastAsia" w:ascii="宋体" w:hAnsi="宋体" w:eastAsia="宋体" w:cs="宋体"/>
                <w:b w:val="0"/>
                <w:bCs w:val="0"/>
                <w:color w:val="2F2F2F"/>
                <w:sz w:val="24"/>
                <w:szCs w:val="24"/>
                <w:lang w:val="en-US" w:eastAsia="zh-CN"/>
              </w:rPr>
              <w:t>21</w:t>
            </w:r>
            <w:r>
              <w:rPr>
                <w:rFonts w:hint="eastAsia" w:ascii="宋体" w:hAnsi="宋体" w:eastAsia="宋体" w:cs="宋体"/>
                <w:b w:val="0"/>
                <w:bCs w:val="0"/>
                <w:color w:val="2F2F2F"/>
                <w:sz w:val="24"/>
                <w:szCs w:val="24"/>
              </w:rPr>
              <w:t xml:space="preserve">日 至 </w:t>
            </w:r>
            <w:r>
              <w:rPr>
                <w:rFonts w:hint="eastAsia" w:ascii="宋体" w:hAnsi="宋体" w:eastAsia="宋体" w:cs="宋体"/>
                <w:b w:val="0"/>
                <w:bCs w:val="0"/>
                <w:color w:val="252525"/>
                <w:sz w:val="24"/>
                <w:szCs w:val="24"/>
                <w:u w:val="none"/>
              </w:rPr>
              <w:t>2022年</w:t>
            </w:r>
            <w:r>
              <w:rPr>
                <w:rFonts w:hint="eastAsia" w:ascii="宋体" w:hAnsi="宋体" w:eastAsia="宋体" w:cs="宋体"/>
                <w:b w:val="0"/>
                <w:bCs w:val="0"/>
                <w:color w:val="252525"/>
                <w:sz w:val="24"/>
                <w:szCs w:val="24"/>
                <w:u w:val="none"/>
                <w:lang w:val="en-US" w:eastAsia="zh-CN"/>
              </w:rPr>
              <w:t>12</w:t>
            </w:r>
            <w:r>
              <w:rPr>
                <w:rFonts w:hint="eastAsia" w:ascii="宋体" w:hAnsi="宋体" w:eastAsia="宋体" w:cs="宋体"/>
                <w:b w:val="0"/>
                <w:bCs w:val="0"/>
                <w:color w:val="252525"/>
                <w:sz w:val="24"/>
                <w:szCs w:val="24"/>
                <w:u w:val="none"/>
              </w:rPr>
              <w:t>月</w:t>
            </w:r>
            <w:r>
              <w:rPr>
                <w:rFonts w:hint="eastAsia" w:ascii="宋体" w:hAnsi="宋体" w:eastAsia="宋体" w:cs="宋体"/>
                <w:b w:val="0"/>
                <w:bCs w:val="0"/>
                <w:color w:val="2F2F2F"/>
                <w:sz w:val="24"/>
                <w:szCs w:val="24"/>
                <w:lang w:val="en-US" w:eastAsia="zh-CN"/>
              </w:rPr>
              <w:t>12</w:t>
            </w:r>
            <w:r>
              <w:rPr>
                <w:rFonts w:hint="eastAsia" w:ascii="宋体" w:hAnsi="宋体" w:eastAsia="宋体" w:cs="宋体"/>
                <w:b w:val="0"/>
                <w:bCs w:val="0"/>
                <w:color w:val="2F2F2F"/>
                <w:sz w:val="24"/>
                <w:szCs w:val="24"/>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获取地址</w:t>
            </w:r>
            <w:r>
              <w:rPr>
                <w:rFonts w:hint="eastAsia" w:ascii="宋体" w:hAnsi="宋体" w:eastAsia="宋体" w:cs="宋体"/>
                <w:color w:val="2F2F2F"/>
                <w:sz w:val="21"/>
                <w:szCs w:val="21"/>
              </w:rPr>
              <w:t xml:space="preserve"> </w:t>
            </w:r>
          </w:p>
        </w:tc>
        <w:tc>
          <w:tcPr>
            <w:tcW w:w="8025" w:type="dxa"/>
            <w:gridSpan w:val="8"/>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请到江西省公共资源交易电子交易平台http://ggzyjy.jxsggzy.cn/dzjy/memberLogin资审文件领取菜单领取资审文件</w:t>
            </w:r>
            <w:r>
              <w:rPr>
                <w:rFonts w:hint="eastAsia" w:ascii="宋体" w:hAnsi="宋体" w:eastAsia="宋体" w:cs="宋体"/>
                <w:color w:val="2F2F2F"/>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35"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联系人及电话</w:t>
            </w:r>
            <w:r>
              <w:rPr>
                <w:rFonts w:hint="eastAsia" w:ascii="宋体" w:hAnsi="宋体" w:eastAsia="宋体" w:cs="宋体"/>
                <w:color w:val="2F2F2F"/>
                <w:sz w:val="21"/>
                <w:szCs w:val="21"/>
              </w:rPr>
              <w:t xml:space="preserve"> </w:t>
            </w:r>
          </w:p>
        </w:tc>
        <w:tc>
          <w:tcPr>
            <w:tcW w:w="2340" w:type="dxa"/>
            <w:gridSpan w:val="2"/>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p>
        </w:tc>
        <w:tc>
          <w:tcPr>
            <w:tcW w:w="2235" w:type="dxa"/>
            <w:gridSpan w:val="3"/>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联系电话</w:t>
            </w:r>
            <w:r>
              <w:rPr>
                <w:rFonts w:hint="eastAsia" w:ascii="宋体" w:hAnsi="宋体" w:eastAsia="宋体" w:cs="宋体"/>
                <w:color w:val="2F2F2F"/>
                <w:sz w:val="21"/>
                <w:szCs w:val="21"/>
              </w:rPr>
              <w:t xml:space="preserve"> </w:t>
            </w:r>
          </w:p>
        </w:tc>
        <w:tc>
          <w:tcPr>
            <w:tcW w:w="3450" w:type="dxa"/>
            <w:gridSpan w:val="3"/>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pPr>
            <w:r>
              <w:rPr>
                <w:rFonts w:hint="eastAsia" w:ascii="宋体" w:hAnsi="宋体" w:eastAsia="宋体" w:cs="宋体"/>
                <w:color w:val="2F2F2F"/>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360"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招标代理机构： （单位章）</w:t>
            </w:r>
            <w:r>
              <w:rPr>
                <w:rFonts w:hint="eastAsia" w:ascii="宋体" w:hAnsi="宋体" w:eastAsia="宋体" w:cs="宋体"/>
                <w:color w:val="2F2F2F"/>
                <w:sz w:val="21"/>
                <w:szCs w:val="21"/>
              </w:rPr>
              <w:t xml:space="preserve"> </w:t>
            </w:r>
          </w:p>
          <w:p>
            <w:pPr>
              <w:pStyle w:val="2"/>
              <w:keepNext w:val="0"/>
              <w:keepLines w:val="0"/>
              <w:widowControl/>
              <w:suppressLineNumbers w:val="0"/>
            </w:pPr>
            <w:r>
              <w:rPr>
                <w:rFonts w:hint="eastAsia" w:ascii="宋体" w:hAnsi="宋体" w:eastAsia="宋体" w:cs="宋体"/>
                <w:b w:val="0"/>
                <w:bCs w:val="0"/>
                <w:color w:val="2F2F2F"/>
                <w:sz w:val="24"/>
                <w:szCs w:val="24"/>
              </w:rPr>
              <w:t>法定代表人: （章）</w:t>
            </w:r>
            <w:r>
              <w:rPr>
                <w:rFonts w:hint="eastAsia" w:ascii="宋体" w:hAnsi="宋体" w:eastAsia="宋体" w:cs="宋体"/>
                <w:color w:val="2F2F2F"/>
                <w:sz w:val="21"/>
                <w:szCs w:val="21"/>
              </w:rPr>
              <w:t xml:space="preserve"> </w:t>
            </w:r>
          </w:p>
          <w:p>
            <w:pPr>
              <w:pStyle w:val="2"/>
              <w:keepNext w:val="0"/>
              <w:keepLines w:val="0"/>
              <w:widowControl/>
              <w:suppressLineNumbers w:val="0"/>
            </w:pPr>
            <w:r>
              <w:rPr>
                <w:rFonts w:hint="eastAsia" w:ascii="宋体" w:hAnsi="宋体" w:eastAsia="宋体" w:cs="宋体"/>
                <w:b w:val="0"/>
                <w:bCs w:val="0"/>
                <w:color w:val="2F2F2F"/>
                <w:sz w:val="24"/>
                <w:szCs w:val="24"/>
              </w:rPr>
              <w:t>?</w:t>
            </w:r>
            <w:r>
              <w:rPr>
                <w:rFonts w:hint="eastAsia" w:ascii="宋体" w:hAnsi="宋体" w:eastAsia="宋体" w:cs="宋体"/>
                <w:color w:val="2F2F2F"/>
                <w:sz w:val="21"/>
                <w:szCs w:val="21"/>
              </w:rPr>
              <w:t xml:space="preserve"> </w:t>
            </w:r>
          </w:p>
          <w:p>
            <w:pPr>
              <w:pStyle w:val="2"/>
              <w:keepNext w:val="0"/>
              <w:keepLines w:val="0"/>
              <w:widowControl/>
              <w:suppressLineNumbers w:val="0"/>
              <w:ind w:left="0" w:firstLine="240"/>
            </w:pPr>
            <w:r>
              <w:rPr>
                <w:rFonts w:hint="eastAsia" w:ascii="宋体" w:hAnsi="宋体" w:eastAsia="宋体" w:cs="宋体"/>
                <w:b w:val="0"/>
                <w:bCs w:val="0"/>
                <w:color w:val="2F2F2F"/>
                <w:sz w:val="24"/>
                <w:szCs w:val="24"/>
              </w:rPr>
              <w:t>时间:2022年 月 日</w:t>
            </w:r>
            <w:r>
              <w:rPr>
                <w:rFonts w:hint="eastAsia" w:ascii="宋体" w:hAnsi="宋体" w:eastAsia="宋体" w:cs="宋体"/>
                <w:color w:val="2F2F2F"/>
                <w:sz w:val="21"/>
                <w:szCs w:val="21"/>
              </w:rPr>
              <w:t xml:space="preserve"> </w:t>
            </w:r>
          </w:p>
        </w:tc>
        <w:tc>
          <w:tcPr>
            <w:tcW w:w="3750" w:type="dxa"/>
            <w:gridSpan w:val="4"/>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 xml:space="preserve">招标人： </w:t>
            </w:r>
            <w:r>
              <w:rPr>
                <w:rFonts w:hint="eastAsia" w:ascii="宋体" w:hAnsi="宋体" w:eastAsia="宋体" w:cs="宋体"/>
                <w:b w:val="0"/>
                <w:bCs w:val="0"/>
                <w:color w:val="2F2F2F"/>
                <w:sz w:val="24"/>
                <w:szCs w:val="24"/>
                <w:lang w:eastAsia="zh-CN"/>
              </w:rPr>
              <w:t>（</w:t>
            </w:r>
            <w:r>
              <w:rPr>
                <w:rFonts w:hint="eastAsia" w:ascii="宋体" w:hAnsi="宋体" w:eastAsia="宋体" w:cs="宋体"/>
                <w:b w:val="0"/>
                <w:bCs w:val="0"/>
                <w:color w:val="2F2F2F"/>
                <w:sz w:val="24"/>
                <w:szCs w:val="24"/>
              </w:rPr>
              <w:t>单位章）</w:t>
            </w:r>
            <w:r>
              <w:rPr>
                <w:rFonts w:hint="eastAsia" w:ascii="宋体" w:hAnsi="宋体" w:eastAsia="宋体" w:cs="宋体"/>
                <w:color w:val="2F2F2F"/>
                <w:sz w:val="21"/>
                <w:szCs w:val="21"/>
              </w:rPr>
              <w:t xml:space="preserve"> </w:t>
            </w:r>
          </w:p>
          <w:p>
            <w:pPr>
              <w:pStyle w:val="2"/>
              <w:keepNext w:val="0"/>
              <w:keepLines w:val="0"/>
              <w:widowControl/>
              <w:suppressLineNumbers w:val="0"/>
            </w:pPr>
            <w:r>
              <w:rPr>
                <w:rFonts w:hint="eastAsia" w:ascii="宋体" w:hAnsi="宋体" w:eastAsia="宋体" w:cs="宋体"/>
                <w:b w:val="0"/>
                <w:bCs w:val="0"/>
                <w:color w:val="2F2F2F"/>
                <w:sz w:val="24"/>
                <w:szCs w:val="24"/>
              </w:rPr>
              <w:t>法定代表人: （章）</w:t>
            </w:r>
            <w:r>
              <w:rPr>
                <w:rFonts w:hint="eastAsia" w:ascii="宋体" w:hAnsi="宋体" w:eastAsia="宋体" w:cs="宋体"/>
                <w:color w:val="2F2F2F"/>
                <w:sz w:val="21"/>
                <w:szCs w:val="21"/>
              </w:rPr>
              <w:t xml:space="preserve"> </w:t>
            </w:r>
          </w:p>
          <w:p>
            <w:pPr>
              <w:pStyle w:val="2"/>
              <w:keepNext w:val="0"/>
              <w:keepLines w:val="0"/>
              <w:widowControl/>
              <w:suppressLineNumbers w:val="0"/>
            </w:pPr>
            <w:r>
              <w:rPr>
                <w:rFonts w:hint="eastAsia" w:ascii="宋体" w:hAnsi="宋体" w:eastAsia="宋体" w:cs="宋体"/>
                <w:b w:val="0"/>
                <w:bCs w:val="0"/>
                <w:color w:val="2F2F2F"/>
                <w:sz w:val="24"/>
                <w:szCs w:val="24"/>
              </w:rPr>
              <w:t>?</w:t>
            </w:r>
            <w:r>
              <w:rPr>
                <w:rFonts w:hint="eastAsia" w:ascii="宋体" w:hAnsi="宋体" w:eastAsia="宋体" w:cs="宋体"/>
                <w:color w:val="2F2F2F"/>
                <w:sz w:val="21"/>
                <w:szCs w:val="21"/>
              </w:rPr>
              <w:t xml:space="preserve"> </w:t>
            </w:r>
          </w:p>
          <w:p>
            <w:pPr>
              <w:pStyle w:val="2"/>
              <w:keepNext w:val="0"/>
              <w:keepLines w:val="0"/>
              <w:widowControl/>
              <w:suppressLineNumbers w:val="0"/>
              <w:ind w:left="0" w:firstLine="480"/>
            </w:pPr>
            <w:r>
              <w:rPr>
                <w:rFonts w:hint="eastAsia" w:ascii="宋体" w:hAnsi="宋体" w:eastAsia="宋体" w:cs="宋体"/>
                <w:b w:val="0"/>
                <w:bCs w:val="0"/>
                <w:color w:val="2F2F2F"/>
                <w:sz w:val="24"/>
                <w:szCs w:val="24"/>
              </w:rPr>
              <w:t>时间:2022年 月日</w:t>
            </w:r>
            <w:r>
              <w:rPr>
                <w:rFonts w:hint="eastAsia" w:ascii="宋体" w:hAnsi="宋体" w:eastAsia="宋体" w:cs="宋体"/>
                <w:color w:val="2F2F2F"/>
                <w:sz w:val="21"/>
                <w:szCs w:val="21"/>
              </w:rPr>
              <w:t xml:space="preserve"> </w:t>
            </w:r>
          </w:p>
          <w:p>
            <w:pPr>
              <w:pStyle w:val="2"/>
              <w:keepNext w:val="0"/>
              <w:keepLines w:val="0"/>
              <w:widowControl/>
              <w:suppressLineNumbers w:val="0"/>
            </w:pPr>
            <w:r>
              <w:rPr>
                <w:rFonts w:hint="eastAsia" w:ascii="宋体" w:hAnsi="宋体" w:eastAsia="宋体" w:cs="宋体"/>
                <w:b w:val="0"/>
                <w:bCs w:val="0"/>
                <w:color w:val="2F2F2F"/>
                <w:sz w:val="24"/>
                <w:szCs w:val="24"/>
              </w:rPr>
              <w:t>?</w:t>
            </w:r>
            <w:r>
              <w:rPr>
                <w:rFonts w:hint="eastAsia" w:ascii="宋体" w:hAnsi="宋体" w:eastAsia="宋体" w:cs="宋体"/>
                <w:color w:val="2F2F2F"/>
                <w:sz w:val="21"/>
                <w:szCs w:val="21"/>
              </w:rPr>
              <w:t xml:space="preserve"> </w:t>
            </w:r>
          </w:p>
        </w:tc>
        <w:tc>
          <w:tcPr>
            <w:tcW w:w="3450" w:type="dxa"/>
            <w:gridSpan w:val="3"/>
            <w:tcBorders>
              <w:top w:val="outset" w:color="auto" w:sz="6" w:space="0"/>
              <w:left w:val="outset" w:color="auto" w:sz="6" w:space="0"/>
              <w:bottom w:val="outset" w:color="auto" w:sz="6" w:space="0"/>
              <w:right w:val="outset" w:color="auto" w:sz="6" w:space="0"/>
            </w:tcBorders>
            <w:shd w:val="clear" w:color="auto" w:fill="auto"/>
            <w:vAlign w:val="top"/>
          </w:tcPr>
          <w:p>
            <w:pPr>
              <w:pStyle w:val="2"/>
              <w:keepNext w:val="0"/>
              <w:keepLines w:val="0"/>
              <w:widowControl/>
              <w:suppressLineNumbers w:val="0"/>
            </w:pPr>
            <w:r>
              <w:rPr>
                <w:rFonts w:hint="eastAsia" w:ascii="宋体" w:hAnsi="宋体" w:eastAsia="宋体" w:cs="宋体"/>
                <w:b w:val="0"/>
                <w:bCs w:val="0"/>
                <w:color w:val="2F2F2F"/>
                <w:sz w:val="24"/>
                <w:szCs w:val="24"/>
              </w:rPr>
              <w:t>招投标监管机构： （单位章）</w:t>
            </w:r>
            <w:r>
              <w:rPr>
                <w:rFonts w:hint="eastAsia" w:ascii="宋体" w:hAnsi="宋体" w:eastAsia="宋体" w:cs="宋体"/>
                <w:color w:val="2F2F2F"/>
                <w:sz w:val="21"/>
                <w:szCs w:val="21"/>
              </w:rPr>
              <w:t xml:space="preserve"> </w:t>
            </w:r>
          </w:p>
          <w:p>
            <w:pPr>
              <w:pStyle w:val="2"/>
              <w:keepNext w:val="0"/>
              <w:keepLines w:val="0"/>
              <w:widowControl/>
              <w:suppressLineNumbers w:val="0"/>
            </w:pPr>
            <w:r>
              <w:rPr>
                <w:rFonts w:hint="eastAsia" w:ascii="宋体" w:hAnsi="宋体" w:eastAsia="宋体" w:cs="宋体"/>
                <w:b w:val="0"/>
                <w:bCs w:val="0"/>
                <w:color w:val="2F2F2F"/>
                <w:sz w:val="24"/>
                <w:szCs w:val="24"/>
              </w:rPr>
              <w:t>经办人： （章）</w:t>
            </w:r>
            <w:r>
              <w:rPr>
                <w:rFonts w:hint="eastAsia" w:ascii="宋体" w:hAnsi="宋体" w:eastAsia="宋体" w:cs="宋体"/>
                <w:color w:val="2F2F2F"/>
                <w:sz w:val="21"/>
                <w:szCs w:val="21"/>
              </w:rPr>
              <w:t xml:space="preserve"> </w:t>
            </w:r>
          </w:p>
          <w:p>
            <w:pPr>
              <w:pStyle w:val="2"/>
              <w:keepNext w:val="0"/>
              <w:keepLines w:val="0"/>
              <w:widowControl/>
              <w:suppressLineNumbers w:val="0"/>
            </w:pPr>
            <w:r>
              <w:rPr>
                <w:rFonts w:hint="eastAsia" w:ascii="宋体" w:hAnsi="宋体" w:eastAsia="宋体" w:cs="宋体"/>
                <w:b w:val="0"/>
                <w:bCs w:val="0"/>
                <w:color w:val="2F2F2F"/>
                <w:sz w:val="24"/>
                <w:szCs w:val="24"/>
              </w:rPr>
              <w:t>?</w:t>
            </w:r>
            <w:r>
              <w:rPr>
                <w:rFonts w:hint="eastAsia" w:ascii="宋体" w:hAnsi="宋体" w:eastAsia="宋体" w:cs="宋体"/>
                <w:color w:val="2F2F2F"/>
                <w:sz w:val="21"/>
                <w:szCs w:val="21"/>
              </w:rPr>
              <w:t xml:space="preserve"> </w:t>
            </w:r>
          </w:p>
          <w:p>
            <w:pPr>
              <w:pStyle w:val="2"/>
              <w:keepNext w:val="0"/>
              <w:keepLines w:val="0"/>
              <w:widowControl/>
              <w:suppressLineNumbers w:val="0"/>
              <w:ind w:left="0" w:firstLine="240"/>
            </w:pPr>
            <w:r>
              <w:rPr>
                <w:rFonts w:hint="eastAsia" w:ascii="宋体" w:hAnsi="宋体" w:eastAsia="宋体" w:cs="宋体"/>
                <w:b w:val="0"/>
                <w:bCs w:val="0"/>
                <w:color w:val="2F2F2F"/>
                <w:sz w:val="24"/>
                <w:szCs w:val="24"/>
              </w:rPr>
              <w:t>时间:2022年 月日</w:t>
            </w:r>
            <w:r>
              <w:rPr>
                <w:rFonts w:hint="eastAsia" w:ascii="宋体" w:hAnsi="宋体" w:eastAsia="宋体" w:cs="宋体"/>
                <w:color w:val="2F2F2F"/>
                <w:sz w:val="21"/>
                <w:szCs w:val="21"/>
              </w:rPr>
              <w:t xml:space="preserve"> </w:t>
            </w:r>
          </w:p>
        </w:tc>
      </w:tr>
    </w:tbl>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WJkMzE0ODg3ZDUyMzU3OWFjYjJhYWZkM2IyMDIifQ=="/>
  </w:docVars>
  <w:rsids>
    <w:rsidRoot w:val="0D461B01"/>
    <w:rsid w:val="0D461B01"/>
    <w:rsid w:val="216D6DB3"/>
    <w:rsid w:val="28817705"/>
    <w:rsid w:val="329D2B19"/>
    <w:rsid w:val="4AE57B9A"/>
    <w:rsid w:val="5FB04901"/>
    <w:rsid w:val="6507470E"/>
    <w:rsid w:val="7C492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252525"/>
      <w:u w:val="none"/>
    </w:rPr>
  </w:style>
  <w:style w:type="character" w:styleId="6">
    <w:name w:val="Emphasis"/>
    <w:basedOn w:val="4"/>
    <w:qFormat/>
    <w:uiPriority w:val="0"/>
  </w:style>
  <w:style w:type="character" w:styleId="7">
    <w:name w:val="Hyperlink"/>
    <w:basedOn w:val="4"/>
    <w:qFormat/>
    <w:uiPriority w:val="0"/>
    <w:rPr>
      <w:color w:val="252525"/>
      <w:u w:val="none"/>
    </w:rPr>
  </w:style>
  <w:style w:type="character" w:styleId="8">
    <w:name w:val="HTML Code"/>
    <w:basedOn w:val="4"/>
    <w:qFormat/>
    <w:uiPriority w:val="0"/>
    <w:rPr>
      <w:rFonts w:ascii="Courier New" w:hAnsi="Courier New"/>
      <w:sz w:val="20"/>
    </w:rPr>
  </w:style>
  <w:style w:type="character" w:styleId="9">
    <w:name w:val="HTML Cite"/>
    <w:basedOn w:val="4"/>
    <w:qFormat/>
    <w:uiPriority w:val="0"/>
  </w:style>
  <w:style w:type="character" w:customStyle="1" w:styleId="10">
    <w:name w:val="home"/>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2067</Words>
  <Characters>2249</Characters>
  <Lines>0</Lines>
  <Paragraphs>0</Paragraphs>
  <TotalTime>38</TotalTime>
  <ScaleCrop>false</ScaleCrop>
  <LinksUpToDate>false</LinksUpToDate>
  <CharactersWithSpaces>2384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2022-10-07T08:36:00Z</dcterms:created>
  <dc:creator>Administrator</dc:creator>
  <cp:lastModifiedBy>WPS_1583106704</cp:lastModifiedBy>
  <dcterms:modified xsi:type="dcterms:W3CDTF">2023-04-23T03:56:41Z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FA7555BD721B4351A4ACD002C76B51B8</vt:lpwstr>
  </property>
</Properties>
</file>